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W w:w="9382" w:type="dxa"/>
        <w:jc w:val="left"/>
        <w:tblInd w:w="108" w:type="dxa"/>
        <w:tblLayout w:type="fixed"/>
        <w:tblCellMar>
          <w:top w:w="0" w:type="dxa"/>
          <w:left w:w="108" w:type="dxa"/>
          <w:bottom w:w="0" w:type="dxa"/>
          <w:right w:w="108" w:type="dxa"/>
        </w:tblCellMar>
        <w:tblLook w:firstRow="1" w:noVBand="0" w:lastRow="0" w:firstColumn="1" w:lastColumn="0" w:noHBand="0" w:val="00a0"/>
      </w:tblPr>
      <w:tblGrid>
        <w:gridCol w:w="1229"/>
        <w:gridCol w:w="8152"/>
      </w:tblGrid>
      <w:tr>
        <w:trPr>
          <w:trHeight w:val="841" w:hRule="atLeast"/>
        </w:trPr>
        <w:tc>
          <w:tcPr>
            <w:tcW w:w="122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Arial" w:hAnsi="Arial" w:cs="Arial"/>
                <w:sz w:val="24"/>
                <w:szCs w:val="24"/>
                <w:lang w:val="en-US"/>
              </w:rPr>
            </w:pPr>
            <w:r>
              <w:rPr>
                <w:rFonts w:cs="Arial" w:ascii="Arial" w:hAnsi="Arial"/>
                <w:sz w:val="24"/>
                <w:szCs w:val="24"/>
                <w:lang w:val="en-US"/>
              </w:rPr>
              <w:t>Minutes</w:t>
            </w:r>
          </w:p>
          <w:p>
            <w:pPr>
              <w:pStyle w:val="Normal"/>
              <w:widowControl w:val="false"/>
              <w:spacing w:lineRule="auto" w:line="240" w:before="0" w:after="0"/>
              <w:rPr>
                <w:rFonts w:ascii="Arial" w:hAnsi="Arial" w:cs="Arial"/>
                <w:sz w:val="24"/>
                <w:szCs w:val="24"/>
                <w:lang w:val="en-US"/>
              </w:rPr>
            </w:pPr>
            <w:r>
              <w:rPr>
                <w:rFonts w:cs="Arial" w:ascii="Arial" w:hAnsi="Arial"/>
                <w:sz w:val="24"/>
                <w:szCs w:val="24"/>
                <w:lang w:val="en-US"/>
              </w:rPr>
            </w:r>
          </w:p>
          <w:p>
            <w:pPr>
              <w:pStyle w:val="Normal"/>
              <w:widowControl w:val="false"/>
              <w:spacing w:lineRule="auto" w:line="240" w:before="0" w:after="0"/>
              <w:rPr>
                <w:rFonts w:ascii="Arial" w:hAnsi="Arial" w:cs="Arial"/>
                <w:sz w:val="24"/>
                <w:szCs w:val="24"/>
                <w:lang w:val="en-US"/>
              </w:rPr>
            </w:pPr>
            <w:r>
              <w:rPr>
                <w:rFonts w:cs="Arial" w:ascii="Arial" w:hAnsi="Arial"/>
                <w:sz w:val="24"/>
                <w:szCs w:val="24"/>
                <w:lang w:val="en-US"/>
              </w:rPr>
            </w:r>
          </w:p>
        </w:tc>
        <w:tc>
          <w:tcPr>
            <w:tcW w:w="81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Arial" w:hAnsi="Arial" w:cs="Arial"/>
                <w:sz w:val="36"/>
                <w:szCs w:val="36"/>
                <w:lang w:val="en-US"/>
              </w:rPr>
            </w:pPr>
            <w:r>
              <w:rPr>
                <w:rFonts w:cs="Arial" w:ascii="Arial" w:hAnsi="Arial"/>
                <w:sz w:val="36"/>
                <w:szCs w:val="36"/>
                <w:lang w:val="en-US"/>
              </w:rPr>
              <w:t>LOBI R&amp;D</w:t>
            </w:r>
          </w:p>
          <w:p>
            <w:pPr>
              <w:pStyle w:val="Normal"/>
              <w:widowControl w:val="false"/>
              <w:spacing w:lineRule="auto" w:line="240" w:before="0" w:after="0"/>
              <w:jc w:val="center"/>
              <w:rPr>
                <w:rFonts w:ascii="Arial" w:hAnsi="Arial" w:cs="Arial"/>
                <w:sz w:val="36"/>
                <w:szCs w:val="36"/>
                <w:lang w:val="en-US"/>
              </w:rPr>
            </w:pPr>
            <w:r>
              <w:rPr>
                <w:rFonts w:cs="Arial" w:ascii="Arial" w:hAnsi="Arial"/>
                <w:sz w:val="36"/>
                <w:szCs w:val="36"/>
                <w:lang w:val="en-US"/>
              </w:rPr>
              <w:t>2023-02-02</w:t>
            </w:r>
          </w:p>
        </w:tc>
      </w:tr>
      <w:tr>
        <w:trPr>
          <w:trHeight w:val="378" w:hRule="atLeast"/>
        </w:trPr>
        <w:tc>
          <w:tcPr>
            <w:tcW w:w="122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Arial" w:hAnsi="Arial" w:cs="Arial"/>
                <w:lang w:val="en-US"/>
              </w:rPr>
            </w:pPr>
            <w:r>
              <w:rPr>
                <w:rFonts w:cs="Arial" w:ascii="Arial" w:hAnsi="Arial"/>
                <w:lang w:val="en-US"/>
              </w:rPr>
              <w:t>Present:</w:t>
            </w:r>
          </w:p>
        </w:tc>
        <w:tc>
          <w:tcPr>
            <w:tcW w:w="81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Arial" w:hAnsi="Arial" w:cs="Arial"/>
              </w:rPr>
            </w:pPr>
            <w:r>
              <w:rPr>
                <w:rFonts w:cs="Arial" w:ascii="Arial" w:hAnsi="Arial"/>
                <w:lang w:val="en-US"/>
              </w:rPr>
              <w:t xml:space="preserve"> </w:t>
            </w:r>
            <w:r>
              <w:rPr>
                <w:rFonts w:cs="Arial" w:ascii="Arial" w:hAnsi="Arial"/>
                <w:lang w:val="en-US"/>
              </w:rPr>
              <w:t xml:space="preserve">L. Crescimbeni, </w:t>
            </w:r>
            <w:r>
              <w:rPr>
                <w:rFonts w:cs="Arial" w:ascii="Arial" w:hAnsi="Arial"/>
              </w:rPr>
              <w:t xml:space="preserve">T. Sieber, P. Niedermayer, J. Yang, C.Cortés, </w:t>
            </w:r>
            <w:r>
              <w:rPr>
                <w:rFonts w:cs="Arial" w:ascii="Arial" w:hAnsi="Arial"/>
              </w:rPr>
              <w:t xml:space="preserve">P. Forck, </w:t>
            </w:r>
            <w:r>
              <w:rPr>
                <w:rFonts w:cs="Arial" w:ascii="Arial" w:hAnsi="Arial"/>
                <w:lang w:val="en-US"/>
              </w:rPr>
              <w:t>S. Klaproth</w:t>
            </w:r>
          </w:p>
        </w:tc>
      </w:tr>
      <w:tr>
        <w:trPr>
          <w:trHeight w:val="853" w:hRule="atLeast"/>
        </w:trPr>
        <w:tc>
          <w:tcPr>
            <w:tcW w:w="122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Arial" w:hAnsi="Arial" w:cs="Arial"/>
                <w:lang w:val="en-US"/>
              </w:rPr>
            </w:pPr>
            <w:r>
              <w:rPr>
                <w:rFonts w:cs="Arial" w:ascii="Arial" w:hAnsi="Arial"/>
                <w:lang w:val="en-US"/>
              </w:rPr>
              <w:t>Copies to:</w:t>
            </w:r>
          </w:p>
        </w:tc>
        <w:tc>
          <w:tcPr>
            <w:tcW w:w="81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Arial" w:hAnsi="Arial" w:cs="Arial"/>
                <w:lang w:val="en-US"/>
              </w:rPr>
            </w:pPr>
            <w:bookmarkStart w:id="0" w:name="OLE_LINK3"/>
            <w:bookmarkStart w:id="1" w:name="OLE_LINK4"/>
            <w:r>
              <w:rPr>
                <w:rFonts w:cs="Arial" w:ascii="Arial" w:hAnsi="Arial"/>
                <w:lang w:val="en-US"/>
              </w:rPr>
              <w:t>P. Boutachkov, P. Forck,  D. Haider, A. Reiter, M. Saifulin, T. Sieber, R. Singh, F. Ucar, S. Udrea, B. Walasek-Höhne, M. Witthaus</w:t>
            </w:r>
            <w:bookmarkEnd w:id="0"/>
            <w:bookmarkEnd w:id="1"/>
            <w:r>
              <w:rPr>
                <w:rFonts w:cs="Arial" w:ascii="Arial" w:hAnsi="Arial"/>
                <w:lang w:val="en-US"/>
              </w:rPr>
              <w:t>, L. Crescimbeni, J. Yang, P. Niedermayer, S. Klaproth</w:t>
            </w:r>
          </w:p>
        </w:tc>
      </w:tr>
      <w:tr>
        <w:trPr>
          <w:trHeight w:val="284" w:hRule="atLeast"/>
        </w:trPr>
        <w:tc>
          <w:tcPr>
            <w:tcW w:w="122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Arial" w:hAnsi="Arial" w:cs="Arial"/>
                <w:lang w:val="en-US"/>
              </w:rPr>
            </w:pPr>
            <w:r>
              <w:rPr>
                <w:rFonts w:cs="Arial" w:ascii="Arial" w:hAnsi="Arial"/>
                <w:lang w:val="en-US"/>
              </w:rPr>
              <w:t>Web-Link:</w:t>
            </w:r>
          </w:p>
        </w:tc>
        <w:tc>
          <w:tcPr>
            <w:tcW w:w="81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sz w:val="18"/>
                <w:szCs w:val="18"/>
                <w:lang w:val="en-US"/>
              </w:rPr>
            </w:pPr>
            <w:hyperlink r:id="rId2">
              <w:r>
                <w:rPr>
                  <w:rStyle w:val="InternetLink"/>
                  <w:rFonts w:cs="Verdana"/>
                  <w:sz w:val="18"/>
                  <w:szCs w:val="18"/>
                  <w:lang w:val="en-US"/>
                </w:rPr>
                <w:t>https://www-bd.gsi.de/dokuwiki/doku.php?id=fair-rnd:weekly-meeting:overview</w:t>
              </w:r>
            </w:hyperlink>
          </w:p>
        </w:tc>
      </w:tr>
    </w:tbl>
    <w:p>
      <w:pPr>
        <w:pStyle w:val="Heading2"/>
        <w:spacing w:before="200" w:after="160"/>
        <w:rPr>
          <w:rFonts w:ascii="Arial" w:hAnsi="Arial" w:cs="Arial"/>
          <w:b w:val="false"/>
          <w:b w:val="false"/>
          <w:color w:val="7F7F7F" w:themeColor="text1" w:themeTint="80"/>
          <w:sz w:val="22"/>
          <w:szCs w:val="22"/>
          <w:lang w:val="en-GB"/>
        </w:rPr>
      </w:pPr>
      <w:r>
        <w:rPr>
          <w:rFonts w:cs="Arial" w:ascii="Arial" w:hAnsi="Arial"/>
          <w:b w:val="false"/>
          <w:color w:val="7F7F7F" w:themeColor="text1" w:themeTint="80"/>
          <w:sz w:val="22"/>
          <w:szCs w:val="22"/>
          <w:lang w:val="en-GB"/>
        </w:rPr>
        <w:t xml:space="preserve">Hybrid meeting via Zoom (https://gsi-fair.zoom.us/j/96329605990, pwd: 138689) and Diskussionsraum IT/EE (SB2.2.239b) </w:t>
      </w:r>
    </w:p>
    <w:p>
      <w:pPr>
        <w:pStyle w:val="Heading2"/>
        <w:numPr>
          <w:ilvl w:val="0"/>
          <w:numId w:val="1"/>
        </w:numPr>
        <w:spacing w:before="200" w:after="60"/>
        <w:rPr>
          <w:color w:val="0000FF"/>
          <w:sz w:val="20"/>
          <w:szCs w:val="20"/>
          <w:lang w:val="en-GB"/>
        </w:rPr>
      </w:pPr>
      <w:r>
        <w:rPr>
          <w:color w:val="0000FF"/>
          <w:sz w:val="20"/>
          <w:szCs w:val="20"/>
          <w:lang w:val="en-GB"/>
        </w:rPr>
        <w:t xml:space="preserve">General Remarks and Reports </w:t>
      </w:r>
    </w:p>
    <w:p>
      <w:pPr>
        <w:pStyle w:val="ListParagraph"/>
        <w:numPr>
          <w:ilvl w:val="0"/>
          <w:numId w:val="7"/>
        </w:numPr>
        <w:spacing w:before="0" w:after="60"/>
        <w:ind w:left="450" w:hanging="360"/>
        <w:contextualSpacing w:val="false"/>
        <w:jc w:val="both"/>
        <w:rPr>
          <w:sz w:val="18"/>
          <w:szCs w:val="18"/>
          <w:lang w:val="en-GB"/>
        </w:rPr>
      </w:pPr>
      <w:r>
        <w:rPr>
          <w:sz w:val="18"/>
          <w:szCs w:val="18"/>
          <w:lang w:val="en-GB"/>
        </w:rPr>
        <w:t>IBIC 2023: PF is asking for suggestions for conference (organization, invited talk).</w:t>
      </w:r>
    </w:p>
    <w:p>
      <w:pPr>
        <w:pStyle w:val="ListParagraph"/>
        <w:numPr>
          <w:ilvl w:val="0"/>
          <w:numId w:val="7"/>
        </w:numPr>
        <w:spacing w:before="0" w:after="60"/>
        <w:ind w:left="450" w:hanging="360"/>
        <w:contextualSpacing w:val="false"/>
        <w:jc w:val="both"/>
        <w:rPr>
          <w:sz w:val="18"/>
          <w:szCs w:val="18"/>
          <w:lang w:val="en-GB"/>
        </w:rPr>
      </w:pPr>
      <w:r>
        <w:rPr>
          <w:sz w:val="18"/>
          <w:szCs w:val="18"/>
          <w:lang w:val="en-GB"/>
        </w:rPr>
        <w:t>Mail: Home office is allowed just one day per week</w:t>
      </w:r>
    </w:p>
    <w:p>
      <w:pPr>
        <w:pStyle w:val="ListParagraph"/>
        <w:numPr>
          <w:ilvl w:val="0"/>
          <w:numId w:val="7"/>
        </w:numPr>
        <w:spacing w:before="0" w:after="60"/>
        <w:ind w:left="450" w:hanging="360"/>
        <w:contextualSpacing w:val="false"/>
        <w:jc w:val="both"/>
        <w:rPr>
          <w:sz w:val="18"/>
          <w:szCs w:val="18"/>
          <w:lang w:val="en-GB"/>
        </w:rPr>
      </w:pPr>
      <w:r>
        <w:rPr>
          <w:sz w:val="18"/>
          <w:szCs w:val="18"/>
          <w:lang w:val="en-GB"/>
        </w:rPr>
        <w:t>Group</w:t>
      </w:r>
      <w:r>
        <w:rPr>
          <w:sz w:val="18"/>
          <w:szCs w:val="18"/>
          <w:lang w:val="en-GB"/>
        </w:rPr>
        <w:t xml:space="preserve"> Seminar: PF would like to suggest PN (modern beam excitation hardware), SK/RS (transition radiation for low beta beams).</w:t>
      </w:r>
    </w:p>
    <w:p>
      <w:pPr>
        <w:pStyle w:val="ListParagraph"/>
        <w:numPr>
          <w:ilvl w:val="0"/>
          <w:numId w:val="7"/>
        </w:numPr>
        <w:spacing w:before="0" w:after="60"/>
        <w:ind w:left="450" w:hanging="360"/>
        <w:contextualSpacing w:val="false"/>
        <w:jc w:val="both"/>
        <w:rPr>
          <w:sz w:val="18"/>
          <w:szCs w:val="18"/>
          <w:lang w:val="en-GB"/>
        </w:rPr>
      </w:pPr>
      <w:r>
        <w:rPr>
          <w:sz w:val="18"/>
          <w:szCs w:val="18"/>
          <w:lang w:val="en-GB"/>
        </w:rPr>
        <w:t>Invitation for informal (Zoom) meeting of accelerators/beam-diagnostics teams with industry. Organized by ESS. PF will share more information when available.</w:t>
      </w:r>
    </w:p>
    <w:p>
      <w:pPr>
        <w:pStyle w:val="ListParagraph"/>
        <w:numPr>
          <w:ilvl w:val="0"/>
          <w:numId w:val="7"/>
        </w:numPr>
        <w:spacing w:before="0" w:after="60"/>
        <w:ind w:left="450" w:hanging="360"/>
        <w:contextualSpacing w:val="false"/>
        <w:jc w:val="both"/>
        <w:rPr>
          <w:sz w:val="18"/>
          <w:szCs w:val="18"/>
          <w:lang w:val="en-GB"/>
        </w:rPr>
      </w:pPr>
      <w:r>
        <w:rPr>
          <w:sz w:val="18"/>
          <w:szCs w:val="18"/>
          <w:lang w:val="en-GB"/>
        </w:rPr>
        <w:t xml:space="preserve">FAIR – restructuring of antiproton-related projects: Serban U. </w:t>
      </w:r>
      <w:r>
        <w:rPr>
          <w:sz w:val="18"/>
          <w:szCs w:val="18"/>
          <w:lang w:val="en-GB"/>
        </w:rPr>
        <w:t>will rejoin our group. The date has to be finalized. Main work related on longitudinal measurement, not finalized yet.</w:t>
      </w:r>
    </w:p>
    <w:p>
      <w:pPr>
        <w:pStyle w:val="ListParagraph"/>
        <w:numPr>
          <w:ilvl w:val="0"/>
          <w:numId w:val="7"/>
        </w:numPr>
        <w:spacing w:before="0" w:after="60"/>
        <w:ind w:left="450" w:hanging="360"/>
        <w:contextualSpacing w:val="false"/>
        <w:jc w:val="both"/>
        <w:rPr>
          <w:sz w:val="18"/>
          <w:szCs w:val="18"/>
          <w:lang w:val="en-GB"/>
        </w:rPr>
      </w:pPr>
      <w:r>
        <w:rPr>
          <w:sz w:val="18"/>
          <w:szCs w:val="18"/>
          <w:lang w:val="en-GB"/>
        </w:rPr>
        <w:t>CBAC cosy meeting on beamtime: PN on the 23</w:t>
      </w:r>
      <w:r>
        <w:rPr>
          <w:sz w:val="18"/>
          <w:szCs w:val="18"/>
          <w:vertAlign w:val="superscript"/>
          <w:lang w:val="en-GB"/>
        </w:rPr>
        <w:t>rd</w:t>
      </w:r>
      <w:r>
        <w:rPr>
          <w:sz w:val="18"/>
          <w:szCs w:val="18"/>
          <w:lang w:val="en-GB"/>
        </w:rPr>
        <w:t xml:space="preserve"> of february will have a talk to expose to the committee his work so they can decide on the amount of the beamtime that will be given to his project. The talk will be held from GSI but has to be followed remotely.</w:t>
      </w:r>
    </w:p>
    <w:p>
      <w:pPr>
        <w:pStyle w:val="ListParagraph"/>
        <w:numPr>
          <w:ilvl w:val="0"/>
          <w:numId w:val="7"/>
        </w:numPr>
        <w:spacing w:before="0" w:after="60"/>
        <w:contextualSpacing w:val="false"/>
        <w:jc w:val="both"/>
        <w:rPr>
          <w:color w:val="7F7F7F" w:themeColor="text1" w:themeTint="80"/>
          <w:sz w:val="18"/>
          <w:szCs w:val="18"/>
          <w:lang w:val="en-GB"/>
        </w:rPr>
      </w:pPr>
      <w:r>
        <w:rPr>
          <w:color w:val="7F7F7F" w:themeColor="text1" w:themeTint="80"/>
          <w:sz w:val="18"/>
          <w:szCs w:val="18"/>
          <w:lang w:val="en-GB"/>
        </w:rPr>
        <w:t>Points from Team Leader meeting:</w:t>
      </w:r>
    </w:p>
    <w:p>
      <w:pPr>
        <w:pStyle w:val="ListParagraph"/>
        <w:numPr>
          <w:ilvl w:val="0"/>
          <w:numId w:val="7"/>
        </w:numPr>
        <w:spacing w:before="0" w:after="60"/>
        <w:contextualSpacing w:val="false"/>
        <w:jc w:val="both"/>
        <w:rPr>
          <w:color w:val="7F7F7F" w:themeColor="text1" w:themeTint="80"/>
          <w:sz w:val="18"/>
          <w:szCs w:val="18"/>
          <w:lang w:val="en-GB"/>
        </w:rPr>
      </w:pPr>
      <w:r>
        <w:rPr>
          <w:color w:val="7F7F7F" w:themeColor="text1" w:themeTint="80"/>
          <w:sz w:val="18"/>
          <w:szCs w:val="18"/>
          <w:lang w:val="en-GB"/>
        </w:rPr>
        <w:t>New person in BMBF responsible of FAIR</w:t>
      </w:r>
    </w:p>
    <w:p>
      <w:pPr>
        <w:pStyle w:val="ListParagraph"/>
        <w:numPr>
          <w:ilvl w:val="0"/>
          <w:numId w:val="7"/>
        </w:numPr>
        <w:spacing w:before="0" w:after="60"/>
        <w:contextualSpacing w:val="false"/>
        <w:jc w:val="both"/>
        <w:rPr>
          <w:color w:val="7F7F7F" w:themeColor="text1" w:themeTint="80"/>
          <w:sz w:val="18"/>
          <w:szCs w:val="18"/>
          <w:lang w:val="en-GB"/>
        </w:rPr>
      </w:pPr>
      <w:r>
        <w:rPr>
          <w:color w:val="7F7F7F" w:themeColor="text1" w:themeTint="80"/>
          <w:sz w:val="18"/>
          <w:szCs w:val="18"/>
          <w:lang w:val="en-GB"/>
        </w:rPr>
        <w:t>Discussion ongoing on the 800 million missing for FAIR</w:t>
      </w:r>
    </w:p>
    <w:p>
      <w:pPr>
        <w:pStyle w:val="ListParagraph"/>
        <w:numPr>
          <w:ilvl w:val="0"/>
          <w:numId w:val="7"/>
        </w:numPr>
        <w:spacing w:before="0" w:after="60"/>
        <w:contextualSpacing w:val="false"/>
        <w:jc w:val="both"/>
        <w:rPr>
          <w:color w:val="7F7F7F" w:themeColor="text1" w:themeTint="80"/>
          <w:sz w:val="18"/>
          <w:szCs w:val="18"/>
          <w:lang w:val="en-GB"/>
        </w:rPr>
      </w:pPr>
      <w:r>
        <w:rPr>
          <w:color w:val="7F7F7F" w:themeColor="text1" w:themeTint="80"/>
          <w:sz w:val="18"/>
          <w:szCs w:val="18"/>
          <w:lang w:val="en-GB"/>
        </w:rPr>
        <w:t>Fair council 9-10</w:t>
      </w:r>
      <w:r>
        <w:rPr>
          <w:color w:val="7F7F7F" w:themeColor="text1" w:themeTint="80"/>
          <w:sz w:val="18"/>
          <w:szCs w:val="18"/>
          <w:vertAlign w:val="superscript"/>
          <w:lang w:val="en-GB"/>
        </w:rPr>
        <w:t>th</w:t>
      </w:r>
      <w:r>
        <w:rPr>
          <w:color w:val="7F7F7F" w:themeColor="text1" w:themeTint="80"/>
          <w:sz w:val="18"/>
          <w:szCs w:val="18"/>
          <w:lang w:val="en-GB"/>
        </w:rPr>
        <w:t xml:space="preserve"> march, the stepwise realization of fair will be discussed and maybe finalized, also decision on budget</w:t>
      </w:r>
    </w:p>
    <w:p>
      <w:pPr>
        <w:pStyle w:val="ListParagraph"/>
        <w:numPr>
          <w:ilvl w:val="0"/>
          <w:numId w:val="7"/>
        </w:numPr>
        <w:spacing w:before="0" w:after="60"/>
        <w:contextualSpacing w:val="false"/>
        <w:jc w:val="both"/>
        <w:rPr>
          <w:color w:val="7F7F7F" w:themeColor="text1" w:themeTint="80"/>
          <w:sz w:val="18"/>
          <w:szCs w:val="18"/>
          <w:lang w:val="en-GB"/>
        </w:rPr>
      </w:pPr>
      <w:r>
        <w:rPr>
          <w:color w:val="7F7F7F" w:themeColor="text1" w:themeTint="80"/>
          <w:sz w:val="18"/>
          <w:szCs w:val="18"/>
          <w:lang w:val="en-GB"/>
        </w:rPr>
        <w:t>1</w:t>
      </w:r>
      <w:r>
        <w:rPr>
          <w:color w:val="7F7F7F" w:themeColor="text1" w:themeTint="80"/>
          <w:sz w:val="18"/>
          <w:szCs w:val="18"/>
          <w:vertAlign w:val="superscript"/>
          <w:lang w:val="en-GB"/>
        </w:rPr>
        <w:t>st</w:t>
      </w:r>
      <w:r>
        <w:rPr>
          <w:color w:val="7F7F7F" w:themeColor="text1" w:themeTint="80"/>
          <w:sz w:val="18"/>
          <w:szCs w:val="18"/>
          <w:lang w:val="en-GB"/>
        </w:rPr>
        <w:t xml:space="preserve"> level workshop 26-27</w:t>
      </w:r>
      <w:r>
        <w:rPr>
          <w:color w:val="7F7F7F" w:themeColor="text1" w:themeTint="80"/>
          <w:sz w:val="18"/>
          <w:szCs w:val="18"/>
          <w:vertAlign w:val="superscript"/>
          <w:lang w:val="en-GB"/>
        </w:rPr>
        <w:t>th</w:t>
      </w:r>
      <w:r>
        <w:rPr>
          <w:color w:val="7F7F7F" w:themeColor="text1" w:themeTint="80"/>
          <w:sz w:val="18"/>
          <w:szCs w:val="18"/>
          <w:lang w:val="en-GB"/>
        </w:rPr>
        <w:t xml:space="preserve"> January on project as P-Linac: </w:t>
      </w:r>
      <w:r>
        <w:rPr>
          <w:color w:val="7F7F7F" w:themeColor="text1" w:themeTint="80"/>
          <w:sz w:val="18"/>
          <w:szCs w:val="18"/>
          <w:lang w:val="en-GB"/>
        </w:rPr>
        <w:t>discussion on how to use the stored material for P-Linac, it seems clear that the project is now frozen completely.</w:t>
      </w:r>
    </w:p>
    <w:p>
      <w:pPr>
        <w:pStyle w:val="ListParagraph"/>
        <w:numPr>
          <w:ilvl w:val="0"/>
          <w:numId w:val="7"/>
        </w:numPr>
        <w:spacing w:before="0" w:after="60"/>
        <w:contextualSpacing w:val="false"/>
        <w:jc w:val="both"/>
        <w:rPr>
          <w:color w:val="7F7F7F" w:themeColor="text1" w:themeTint="80"/>
          <w:sz w:val="18"/>
          <w:szCs w:val="18"/>
          <w:lang w:val="en-GB"/>
        </w:rPr>
      </w:pPr>
      <w:r>
        <w:rPr>
          <w:color w:val="7F7F7F" w:themeColor="text1" w:themeTint="80"/>
          <w:sz w:val="18"/>
          <w:szCs w:val="18"/>
          <w:lang w:val="en-GB"/>
        </w:rPr>
        <w:t>Budget for new personnel has expired, 30 position has been eliminated from GSI, 2 also of our group (usually people going to retire and the position will not be replaced)</w:t>
      </w:r>
    </w:p>
    <w:p>
      <w:pPr>
        <w:pStyle w:val="ListParagraph"/>
        <w:numPr>
          <w:ilvl w:val="0"/>
          <w:numId w:val="7"/>
        </w:numPr>
        <w:spacing w:before="0" w:after="60"/>
        <w:contextualSpacing w:val="false"/>
        <w:jc w:val="both"/>
        <w:rPr>
          <w:color w:val="7F7F7F" w:themeColor="text1" w:themeTint="80"/>
          <w:sz w:val="18"/>
          <w:szCs w:val="18"/>
          <w:lang w:val="en-GB"/>
        </w:rPr>
      </w:pPr>
      <w:r>
        <w:rPr>
          <w:color w:val="7F7F7F" w:themeColor="text1" w:themeTint="80"/>
          <w:sz w:val="18"/>
          <w:szCs w:val="18"/>
          <w:lang w:val="en-GB"/>
        </w:rPr>
        <w:t>Sick leave is now electronically, send digitally from the Doctor to GSI, still you need to inform the office at GSI for Sick leave</w:t>
      </w:r>
    </w:p>
    <w:p>
      <w:pPr>
        <w:pStyle w:val="ListParagraph"/>
        <w:numPr>
          <w:ilvl w:val="0"/>
          <w:numId w:val="7"/>
        </w:numPr>
        <w:spacing w:before="0" w:after="60"/>
        <w:contextualSpacing w:val="false"/>
        <w:jc w:val="both"/>
        <w:rPr>
          <w:color w:val="7F7F7F" w:themeColor="text1" w:themeTint="80"/>
          <w:sz w:val="18"/>
          <w:szCs w:val="18"/>
          <w:lang w:val="en-GB"/>
        </w:rPr>
      </w:pPr>
      <w:r>
        <w:rPr>
          <w:color w:val="7F7F7F" w:themeColor="text1" w:themeTint="80"/>
          <w:sz w:val="18"/>
          <w:szCs w:val="18"/>
          <w:lang w:val="en-GB"/>
        </w:rPr>
        <w:t>March: update on status of construction site and a planning of next steps</w:t>
      </w:r>
    </w:p>
    <w:p>
      <w:pPr>
        <w:pStyle w:val="ListParagraph"/>
        <w:numPr>
          <w:ilvl w:val="0"/>
          <w:numId w:val="7"/>
        </w:numPr>
        <w:spacing w:before="0" w:after="60"/>
        <w:contextualSpacing w:val="false"/>
        <w:jc w:val="both"/>
        <w:rPr>
          <w:color w:val="7F7F7F" w:themeColor="text1" w:themeTint="80"/>
          <w:sz w:val="18"/>
          <w:szCs w:val="18"/>
          <w:lang w:val="en-GB"/>
        </w:rPr>
      </w:pPr>
      <w:r>
        <w:rPr>
          <w:color w:val="7F7F7F" w:themeColor="text1" w:themeTint="80"/>
          <w:sz w:val="18"/>
          <w:szCs w:val="18"/>
          <w:lang w:val="en-GB"/>
        </w:rPr>
        <w:t>BEA budget is 40% lower than usual, big item should be shifted to next year if possible, when maybe the budget emergency is solved</w:t>
      </w:r>
    </w:p>
    <w:p>
      <w:pPr>
        <w:pStyle w:val="Heading2"/>
        <w:numPr>
          <w:ilvl w:val="0"/>
          <w:numId w:val="1"/>
        </w:numPr>
        <w:spacing w:before="200" w:after="60"/>
        <w:rPr>
          <w:color w:val="0000FF"/>
          <w:sz w:val="20"/>
          <w:szCs w:val="20"/>
          <w:lang w:val="en-GB"/>
        </w:rPr>
      </w:pPr>
      <w:r>
        <w:rPr>
          <w:color w:val="0000FF"/>
          <w:sz w:val="20"/>
          <w:szCs w:val="20"/>
          <w:lang w:val="en-GB"/>
        </w:rPr>
        <w:t>Projects</w:t>
      </w:r>
    </w:p>
    <w:p>
      <w:pPr>
        <w:pStyle w:val="ListParagraph"/>
        <w:numPr>
          <w:ilvl w:val="0"/>
          <w:numId w:val="2"/>
        </w:numPr>
        <w:spacing w:before="0" w:after="60"/>
        <w:ind w:left="284" w:hanging="284"/>
        <w:contextualSpacing w:val="false"/>
        <w:jc w:val="both"/>
        <w:rPr>
          <w:sz w:val="18"/>
          <w:szCs w:val="18"/>
          <w:lang w:val="en-GB"/>
        </w:rPr>
      </w:pPr>
      <w:r>
        <w:rPr>
          <w:b/>
          <w:sz w:val="18"/>
          <w:szCs w:val="18"/>
          <w:lang w:val="en-GB"/>
        </w:rPr>
        <w:t>E-lens</w:t>
      </w:r>
    </w:p>
    <w:p>
      <w:pPr>
        <w:pStyle w:val="ListParagraph"/>
        <w:numPr>
          <w:ilvl w:val="1"/>
          <w:numId w:val="2"/>
        </w:numPr>
        <w:spacing w:before="0" w:after="60"/>
        <w:ind w:left="850" w:hanging="360"/>
        <w:contextualSpacing w:val="false"/>
        <w:jc w:val="both"/>
        <w:rPr>
          <w:color w:val="7F7F7F" w:themeColor="text1" w:themeTint="80"/>
          <w:sz w:val="18"/>
          <w:szCs w:val="18"/>
          <w:lang w:val="en-GB"/>
        </w:rPr>
      </w:pPr>
      <w:r>
        <w:rPr>
          <w:color w:val="7F7F7F" w:themeColor="text1" w:themeTint="80"/>
          <w:sz w:val="18"/>
          <w:szCs w:val="18"/>
          <w:lang w:val="en-GB"/>
        </w:rPr>
        <w:t>Was shown that it works nicely with hollow electron beam and with different gases.</w:t>
      </w:r>
    </w:p>
    <w:p>
      <w:pPr>
        <w:pStyle w:val="ListParagraph"/>
        <w:numPr>
          <w:ilvl w:val="0"/>
          <w:numId w:val="2"/>
        </w:numPr>
        <w:spacing w:before="0" w:after="60"/>
        <w:ind w:left="284" w:hanging="284"/>
        <w:contextualSpacing w:val="false"/>
        <w:jc w:val="both"/>
        <w:rPr>
          <w:sz w:val="18"/>
          <w:szCs w:val="18"/>
          <w:lang w:val="en-GB"/>
        </w:rPr>
      </w:pPr>
      <w:r>
        <w:rPr>
          <w:b/>
          <w:sz w:val="18"/>
          <w:szCs w:val="18"/>
          <w:lang w:val="en-GB"/>
        </w:rPr>
        <w:t>pLINAC (TS, PF, SU)</w:t>
      </w:r>
    </w:p>
    <w:p>
      <w:pPr>
        <w:pStyle w:val="ListParagraph"/>
        <w:numPr>
          <w:ilvl w:val="1"/>
          <w:numId w:val="2"/>
        </w:numPr>
        <w:spacing w:before="0" w:after="60"/>
        <w:ind w:left="850" w:hanging="360"/>
        <w:contextualSpacing w:val="false"/>
        <w:jc w:val="both"/>
        <w:rPr>
          <w:color w:val="000000" w:themeColor="text1"/>
          <w:sz w:val="18"/>
          <w:szCs w:val="18"/>
          <w:lang w:val="en-GB"/>
        </w:rPr>
      </w:pPr>
      <w:r>
        <w:rPr>
          <w:color w:val="000000" w:themeColor="text1"/>
          <w:sz w:val="18"/>
          <w:szCs w:val="18"/>
          <w:lang w:val="en-GB"/>
        </w:rPr>
        <w:t>Look for different applications of already prepared hardware (BPM for cw-LINAC, Libera hardware for UNILAC)</w:t>
      </w:r>
    </w:p>
    <w:p>
      <w:pPr>
        <w:pStyle w:val="ListParagraph"/>
        <w:numPr>
          <w:ilvl w:val="1"/>
          <w:numId w:val="2"/>
        </w:numPr>
        <w:spacing w:before="0" w:after="60"/>
        <w:ind w:left="850" w:hanging="360"/>
        <w:contextualSpacing w:val="false"/>
        <w:jc w:val="both"/>
        <w:rPr>
          <w:color w:val="7F7F7F" w:themeColor="text1" w:themeTint="80"/>
          <w:sz w:val="18"/>
          <w:szCs w:val="18"/>
          <w:lang w:val="en-GB"/>
        </w:rPr>
      </w:pPr>
      <w:bookmarkStart w:id="2" w:name="_GoBack"/>
      <w:bookmarkEnd w:id="2"/>
      <w:r>
        <w:rPr>
          <w:b/>
          <w:color w:val="7F7F7F" w:themeColor="text1" w:themeTint="80"/>
          <w:sz w:val="18"/>
          <w:szCs w:val="18"/>
          <w:lang w:val="en-GB"/>
        </w:rPr>
        <w:t>SEM grids</w:t>
      </w:r>
      <w:r>
        <w:rPr>
          <w:color w:val="7F7F7F" w:themeColor="text1" w:themeTint="80"/>
          <w:sz w:val="18"/>
          <w:szCs w:val="18"/>
          <w:lang w:val="en-GB"/>
        </w:rPr>
        <w:t>: The grids are planned to arrive in March.</w:t>
      </w:r>
    </w:p>
    <w:p>
      <w:pPr>
        <w:pStyle w:val="ListParagraph"/>
        <w:numPr>
          <w:ilvl w:val="1"/>
          <w:numId w:val="2"/>
        </w:numPr>
        <w:spacing w:before="0" w:after="60"/>
        <w:ind w:left="850" w:hanging="360"/>
        <w:contextualSpacing w:val="false"/>
        <w:jc w:val="both"/>
        <w:rPr>
          <w:color w:val="7F7F7F" w:themeColor="text1" w:themeTint="80"/>
          <w:sz w:val="18"/>
          <w:szCs w:val="18"/>
          <w:lang w:val="en-GB"/>
        </w:rPr>
      </w:pPr>
      <w:r>
        <w:rPr>
          <w:b/>
          <w:color w:val="7F7F7F" w:themeColor="text1" w:themeTint="80"/>
          <w:sz w:val="18"/>
          <w:szCs w:val="18"/>
          <w:lang w:val="en-GB"/>
        </w:rPr>
        <w:t xml:space="preserve">BSM: </w:t>
      </w:r>
      <w:r>
        <w:rPr>
          <w:color w:val="7F7F7F" w:themeColor="text1" w:themeTint="80"/>
          <w:sz w:val="18"/>
          <w:szCs w:val="18"/>
          <w:lang w:val="en-GB"/>
        </w:rPr>
        <w:t>Coordination (about repair) with Jülich ongoing.</w:t>
      </w:r>
    </w:p>
    <w:p>
      <w:pPr>
        <w:pStyle w:val="ListParagraph"/>
        <w:numPr>
          <w:ilvl w:val="1"/>
          <w:numId w:val="2"/>
        </w:numPr>
        <w:spacing w:before="0" w:after="60"/>
        <w:ind w:left="850" w:hanging="360"/>
        <w:contextualSpacing w:val="false"/>
        <w:jc w:val="both"/>
        <w:rPr>
          <w:color w:val="7F7F7F" w:themeColor="text1" w:themeTint="80"/>
          <w:sz w:val="18"/>
          <w:szCs w:val="18"/>
          <w:lang w:val="en-GB"/>
        </w:rPr>
      </w:pPr>
      <w:r>
        <w:rPr>
          <w:color w:val="7F7F7F" w:themeColor="text1" w:themeTint="80"/>
          <w:sz w:val="18"/>
          <w:szCs w:val="18"/>
          <w:lang w:val="en-GB"/>
        </w:rPr>
        <w:t xml:space="preserve">FC: Fermilab has received the contract and start the production of the boxes. </w:t>
      </w:r>
    </w:p>
    <w:p>
      <w:pPr>
        <w:pStyle w:val="ListParagraph"/>
        <w:numPr>
          <w:ilvl w:val="0"/>
          <w:numId w:val="8"/>
        </w:numPr>
        <w:spacing w:lineRule="auto" w:line="240" w:before="0" w:after="60"/>
        <w:ind w:left="270" w:hanging="270"/>
        <w:contextualSpacing w:val="false"/>
        <w:rPr>
          <w:sz w:val="18"/>
          <w:szCs w:val="18"/>
          <w:lang w:val="en-GB"/>
        </w:rPr>
      </w:pPr>
      <w:r>
        <w:rPr>
          <w:b/>
          <w:sz w:val="18"/>
          <w:szCs w:val="18"/>
          <w:lang w:val="en-GB"/>
        </w:rPr>
        <w:t>CCC (LC, DH)</w:t>
      </w:r>
    </w:p>
    <w:p>
      <w:pPr>
        <w:pStyle w:val="ListParagraph"/>
        <w:numPr>
          <w:ilvl w:val="0"/>
          <w:numId w:val="2"/>
        </w:numPr>
        <w:spacing w:lineRule="auto" w:line="240" w:before="0" w:after="60"/>
        <w:ind w:left="850" w:hanging="360"/>
        <w:contextualSpacing w:val="false"/>
        <w:rPr>
          <w:sz w:val="18"/>
          <w:szCs w:val="18"/>
          <w:lang w:val="en-GB"/>
        </w:rPr>
      </w:pPr>
      <w:r>
        <w:rPr>
          <w:sz w:val="18"/>
          <w:szCs w:val="18"/>
          <w:lang w:val="en-GB"/>
        </w:rPr>
        <w:t>Seems like helium is available again. Next week cool-down</w:t>
      </w:r>
    </w:p>
    <w:p>
      <w:pPr>
        <w:pStyle w:val="ListParagraph"/>
        <w:spacing w:lineRule="auto" w:line="240" w:before="0" w:after="60"/>
        <w:ind w:hanging="0"/>
        <w:contextualSpacing w:val="false"/>
        <w:rPr/>
      </w:pPr>
      <w:r>
        <w:rPr/>
      </w:r>
    </w:p>
    <w:p>
      <w:pPr>
        <w:pStyle w:val="ListParagraph"/>
        <w:numPr>
          <w:ilvl w:val="0"/>
          <w:numId w:val="2"/>
        </w:numPr>
        <w:spacing w:lineRule="auto" w:line="240" w:before="0" w:after="60"/>
        <w:ind w:left="850" w:hanging="360"/>
        <w:contextualSpacing w:val="false"/>
        <w:rPr>
          <w:sz w:val="18"/>
          <w:szCs w:val="18"/>
          <w:lang w:val="en-GB"/>
        </w:rPr>
      </w:pPr>
      <w:r>
        <w:rPr>
          <w:color w:val="7F7F7F" w:themeColor="text1" w:themeTint="80"/>
          <w:sz w:val="18"/>
          <w:szCs w:val="18"/>
          <w:lang w:val="en-GB"/>
        </w:rPr>
        <w:t>Drawings of shield for thermal shield: DH prepared basic 2D drawings. Drawings of interfaces (flanges, etc.) are prepared by Markus Geißler/Christoph Dorn.</w:t>
      </w:r>
    </w:p>
    <w:p>
      <w:pPr>
        <w:pStyle w:val="ListParagraph"/>
        <w:numPr>
          <w:ilvl w:val="0"/>
          <w:numId w:val="2"/>
        </w:numPr>
        <w:spacing w:lineRule="auto" w:line="240" w:before="0" w:after="60"/>
        <w:ind w:left="850" w:hanging="360"/>
        <w:contextualSpacing w:val="false"/>
        <w:rPr>
          <w:color w:val="7F7F7F" w:themeColor="text1" w:themeTint="80"/>
          <w:sz w:val="18"/>
          <w:szCs w:val="18"/>
          <w:lang w:val="en-GB"/>
        </w:rPr>
      </w:pPr>
      <w:r>
        <w:rPr>
          <w:color w:val="7F7F7F" w:themeColor="text1" w:themeTint="80"/>
          <w:sz w:val="18"/>
          <w:szCs w:val="18"/>
          <w:lang w:val="en-GB"/>
        </w:rPr>
        <w:t xml:space="preserve">Ordering of components of the thermal copper shield has started. The goal is to have all the material in the workshop by the end of March. </w:t>
      </w:r>
      <w:r>
        <w:rPr>
          <w:color w:val="000000" w:themeColor="text1"/>
          <w:sz w:val="18"/>
          <w:szCs w:val="18"/>
          <w:lang w:val="en-GB"/>
        </w:rPr>
        <w:t>Still realistic. Threshold is the GSI Acquisition office.</w:t>
      </w:r>
    </w:p>
    <w:p>
      <w:pPr>
        <w:pStyle w:val="ListParagraph"/>
        <w:numPr>
          <w:ilvl w:val="0"/>
          <w:numId w:val="2"/>
        </w:numPr>
        <w:spacing w:lineRule="auto" w:line="240" w:before="0" w:after="60"/>
        <w:ind w:left="850" w:hanging="360"/>
        <w:contextualSpacing w:val="false"/>
        <w:rPr>
          <w:color w:val="7F7F7F" w:themeColor="text1" w:themeTint="80"/>
          <w:sz w:val="18"/>
          <w:szCs w:val="18"/>
          <w:lang w:val="en-GB"/>
        </w:rPr>
      </w:pPr>
      <w:r>
        <w:rPr>
          <w:color w:val="7F7F7F" w:themeColor="text1" w:themeTint="80"/>
          <w:sz w:val="18"/>
          <w:szCs w:val="18"/>
          <w:lang w:val="en-GB"/>
        </w:rPr>
        <w:t>First version of FESA has been tested, Harald is still working on the next step. PC with the ADC is temporarily installed in the TH for testing FESA</w:t>
      </w:r>
    </w:p>
    <w:p>
      <w:pPr>
        <w:pStyle w:val="ListParagraph"/>
        <w:numPr>
          <w:ilvl w:val="0"/>
          <w:numId w:val="2"/>
        </w:numPr>
        <w:spacing w:lineRule="auto" w:line="240" w:before="0" w:after="60"/>
        <w:ind w:left="850" w:hanging="360"/>
        <w:contextualSpacing w:val="false"/>
        <w:rPr>
          <w:color w:val="7F7F7F" w:themeColor="text1" w:themeTint="80"/>
          <w:sz w:val="18"/>
          <w:szCs w:val="18"/>
          <w:lang w:val="en-GB"/>
        </w:rPr>
      </w:pPr>
      <w:r>
        <w:rPr>
          <w:color w:val="7F7F7F" w:themeColor="text1" w:themeTint="80"/>
          <w:sz w:val="18"/>
          <w:szCs w:val="18"/>
          <w:lang w:val="en-GB"/>
        </w:rPr>
        <w:t>Meeting with CERN expert of FESA has still to be defined</w:t>
      </w:r>
    </w:p>
    <w:p>
      <w:pPr>
        <w:pStyle w:val="ListParagraph"/>
        <w:numPr>
          <w:ilvl w:val="0"/>
          <w:numId w:val="5"/>
        </w:numPr>
        <w:spacing w:before="0" w:after="60"/>
        <w:ind w:left="284" w:hanging="284"/>
        <w:contextualSpacing w:val="false"/>
        <w:rPr>
          <w:sz w:val="18"/>
          <w:szCs w:val="18"/>
          <w:lang w:val="en-GB"/>
        </w:rPr>
      </w:pPr>
      <w:r>
        <w:rPr>
          <w:b/>
          <w:sz w:val="18"/>
          <w:szCs w:val="18"/>
          <w:lang w:val="en-GB"/>
        </w:rPr>
        <w:t xml:space="preserve">ZnO scintillators (MS): </w:t>
      </w:r>
    </w:p>
    <w:p>
      <w:pPr>
        <w:pStyle w:val="ListParagraph"/>
        <w:numPr>
          <w:ilvl w:val="1"/>
          <w:numId w:val="5"/>
        </w:numPr>
        <w:spacing w:lineRule="auto" w:line="240" w:before="0" w:after="60"/>
        <w:ind w:left="850" w:hanging="360"/>
        <w:contextualSpacing w:val="false"/>
        <w:jc w:val="both"/>
        <w:rPr>
          <w:color w:val="7F7F7F" w:themeColor="text1" w:themeTint="80"/>
          <w:sz w:val="18"/>
          <w:szCs w:val="18"/>
          <w:lang w:val="en-GB"/>
        </w:rPr>
      </w:pPr>
      <w:r>
        <w:rPr>
          <w:color w:val="7F7F7F" w:themeColor="text1" w:themeTint="80"/>
          <w:sz w:val="18"/>
          <w:szCs w:val="18"/>
          <w:lang w:val="en-GB"/>
        </w:rPr>
        <w:t>No news</w:t>
      </w:r>
    </w:p>
    <w:p>
      <w:pPr>
        <w:pStyle w:val="ListParagraph"/>
        <w:numPr>
          <w:ilvl w:val="0"/>
          <w:numId w:val="4"/>
        </w:numPr>
        <w:spacing w:before="0" w:after="60"/>
        <w:ind w:left="284" w:hanging="284"/>
        <w:contextualSpacing w:val="false"/>
        <w:jc w:val="both"/>
        <w:rPr>
          <w:sz w:val="18"/>
          <w:szCs w:val="18"/>
          <w:lang w:val="en-GB"/>
        </w:rPr>
      </w:pPr>
      <w:r>
        <w:rPr>
          <w:b/>
          <w:sz w:val="18"/>
          <w:szCs w:val="18"/>
          <w:lang w:val="en-GB"/>
        </w:rPr>
        <w:t>Slow extraction (JY):</w:t>
      </w:r>
    </w:p>
    <w:p>
      <w:pPr>
        <w:pStyle w:val="ListParagraph"/>
        <w:numPr>
          <w:ilvl w:val="1"/>
          <w:numId w:val="5"/>
        </w:numPr>
        <w:spacing w:lineRule="auto" w:line="240" w:before="0" w:after="60"/>
        <w:ind w:left="850" w:hanging="360"/>
        <w:contextualSpacing w:val="false"/>
        <w:jc w:val="both"/>
        <w:rPr>
          <w:sz w:val="18"/>
          <w:szCs w:val="18"/>
          <w:lang w:val="en-GB"/>
        </w:rPr>
      </w:pPr>
      <w:r>
        <w:rPr>
          <w:sz w:val="18"/>
          <w:szCs w:val="18"/>
          <w:lang w:val="en-GB"/>
        </w:rPr>
        <w:t xml:space="preserve">Simulation of transit time distribution: </w:t>
      </w:r>
      <w:r>
        <w:rPr>
          <w:sz w:val="18"/>
          <w:szCs w:val="18"/>
          <w:lang w:val="en-GB"/>
        </w:rPr>
        <w:t>received suggestions on meeting with RS and PN, received data from old experiment</w:t>
      </w:r>
    </w:p>
    <w:p>
      <w:pPr>
        <w:pStyle w:val="ListParagraph"/>
        <w:numPr>
          <w:ilvl w:val="1"/>
          <w:numId w:val="5"/>
        </w:numPr>
        <w:spacing w:lineRule="auto" w:line="240" w:before="0" w:after="60"/>
        <w:ind w:left="850" w:hanging="360"/>
        <w:contextualSpacing w:val="false"/>
        <w:jc w:val="both"/>
        <w:rPr>
          <w:sz w:val="18"/>
          <w:szCs w:val="18"/>
          <w:lang w:val="en-GB"/>
        </w:rPr>
      </w:pPr>
      <w:r>
        <w:rPr>
          <w:sz w:val="18"/>
          <w:szCs w:val="18"/>
          <w:lang w:val="en-GB"/>
        </w:rPr>
        <w:t>Will do exact comparison of simulation results between x-suit and madx.</w:t>
      </w:r>
    </w:p>
    <w:p>
      <w:pPr>
        <w:pStyle w:val="ListParagraph"/>
        <w:numPr>
          <w:ilvl w:val="0"/>
          <w:numId w:val="4"/>
        </w:numPr>
        <w:spacing w:before="0" w:after="60"/>
        <w:ind w:left="284" w:hanging="284"/>
        <w:contextualSpacing w:val="false"/>
        <w:jc w:val="both"/>
        <w:rPr>
          <w:sz w:val="18"/>
          <w:szCs w:val="18"/>
          <w:lang w:val="en-GB"/>
        </w:rPr>
      </w:pPr>
      <w:r>
        <w:rPr>
          <w:b/>
          <w:sz w:val="18"/>
          <w:szCs w:val="18"/>
          <w:lang w:val="en-GB"/>
        </w:rPr>
        <w:t>Tune and excitation (PN, RS,CC):</w:t>
      </w:r>
    </w:p>
    <w:p>
      <w:pPr>
        <w:pStyle w:val="ListParagraph"/>
        <w:numPr>
          <w:ilvl w:val="1"/>
          <w:numId w:val="4"/>
        </w:numPr>
        <w:spacing w:before="0" w:after="60"/>
        <w:contextualSpacing w:val="false"/>
        <w:jc w:val="both"/>
        <w:rPr>
          <w:sz w:val="18"/>
          <w:szCs w:val="18"/>
          <w:lang w:val="en-GB"/>
        </w:rPr>
      </w:pPr>
      <w:r>
        <w:rPr>
          <w:sz w:val="18"/>
          <w:szCs w:val="18"/>
          <w:lang w:val="en-GB"/>
        </w:rPr>
        <w:t xml:space="preserve">Submitted application for COSY beam-time (test of newer version of signal generator and macro-spill feedback system). Will be end of the year (probably September-October). Committee to approve on Feb 23th. </w:t>
      </w:r>
      <w:r>
        <w:rPr>
          <w:sz w:val="18"/>
          <w:szCs w:val="18"/>
          <w:lang w:val="en-GB"/>
        </w:rPr>
        <w:t>Talk with the committee</w:t>
      </w:r>
    </w:p>
    <w:p>
      <w:pPr>
        <w:pStyle w:val="ListParagraph"/>
        <w:numPr>
          <w:ilvl w:val="1"/>
          <w:numId w:val="4"/>
        </w:numPr>
        <w:spacing w:before="0" w:after="60"/>
        <w:contextualSpacing w:val="false"/>
        <w:jc w:val="both"/>
        <w:rPr>
          <w:sz w:val="18"/>
          <w:szCs w:val="18"/>
          <w:lang w:val="en-GB"/>
        </w:rPr>
      </w:pPr>
      <w:r>
        <w:rPr>
          <w:sz w:val="18"/>
          <w:szCs w:val="18"/>
          <w:lang w:val="en-GB"/>
        </w:rPr>
        <w:t>Simulation of results of BTF data collected at HIT to understand the phenomena is ongoing. Meeting with CERN (Elena) planned for next week.</w:t>
      </w:r>
    </w:p>
    <w:p>
      <w:pPr>
        <w:pStyle w:val="ListParagraph"/>
        <w:numPr>
          <w:ilvl w:val="1"/>
          <w:numId w:val="4"/>
        </w:numPr>
        <w:spacing w:before="0" w:after="60"/>
        <w:contextualSpacing w:val="false"/>
        <w:jc w:val="both"/>
        <w:rPr>
          <w:sz w:val="18"/>
          <w:szCs w:val="18"/>
          <w:lang w:val="en-GB"/>
        </w:rPr>
      </w:pPr>
      <w:r>
        <w:rPr>
          <w:sz w:val="18"/>
          <w:szCs w:val="18"/>
          <w:lang w:val="en-GB"/>
        </w:rPr>
        <w:t>Simulation with different waveforms gives out different shape for the spill.</w:t>
      </w:r>
    </w:p>
    <w:p>
      <w:pPr>
        <w:pStyle w:val="ListParagraph"/>
        <w:numPr>
          <w:ilvl w:val="1"/>
          <w:numId w:val="4"/>
        </w:numPr>
        <w:spacing w:before="0" w:after="60"/>
        <w:contextualSpacing w:val="false"/>
        <w:jc w:val="both"/>
        <w:rPr>
          <w:sz w:val="18"/>
          <w:szCs w:val="18"/>
          <w:lang w:val="en-GB"/>
        </w:rPr>
      </w:pPr>
      <w:r>
        <w:rPr>
          <w:sz w:val="18"/>
          <w:szCs w:val="18"/>
          <w:lang w:val="en-GB"/>
        </w:rPr>
        <w:t>Collaboration between CERN and GSI: meet yesterday for discussing simulation results of BTS obtained by CC. Studied how this results is correlated with the result of PN simulation.</w:t>
      </w:r>
    </w:p>
    <w:p>
      <w:pPr>
        <w:pStyle w:val="ListParagraph"/>
        <w:numPr>
          <w:ilvl w:val="1"/>
          <w:numId w:val="4"/>
        </w:numPr>
        <w:spacing w:before="0" w:after="60"/>
        <w:contextualSpacing w:val="false"/>
        <w:jc w:val="both"/>
        <w:rPr>
          <w:color w:val="7F7F7F" w:themeColor="text1" w:themeTint="80"/>
          <w:sz w:val="18"/>
          <w:szCs w:val="18"/>
          <w:lang w:val="en-GB"/>
        </w:rPr>
      </w:pPr>
      <w:r>
        <w:rPr>
          <w:color w:val="7F7F7F" w:themeColor="text1" w:themeTint="80"/>
          <w:sz w:val="18"/>
          <w:szCs w:val="18"/>
          <w:lang w:val="en-GB"/>
        </w:rPr>
        <w:t>Ordering of GPU still needs to be resolved.</w:t>
      </w:r>
    </w:p>
    <w:p>
      <w:pPr>
        <w:pStyle w:val="ListParagraph"/>
        <w:numPr>
          <w:ilvl w:val="0"/>
          <w:numId w:val="4"/>
        </w:numPr>
        <w:spacing w:before="0" w:after="60"/>
        <w:ind w:left="284" w:hanging="284"/>
        <w:contextualSpacing w:val="false"/>
        <w:jc w:val="both"/>
        <w:rPr>
          <w:color w:val="7F7F7F" w:themeColor="text1" w:themeTint="80"/>
          <w:sz w:val="18"/>
          <w:szCs w:val="18"/>
          <w:lang w:val="en-GB"/>
        </w:rPr>
      </w:pPr>
      <w:r>
        <w:rPr>
          <w:b/>
          <w:sz w:val="18"/>
          <w:szCs w:val="18"/>
          <w:lang w:val="en-GB"/>
        </w:rPr>
        <w:t>GTR and optical transition radiation (OTR) (RS):</w:t>
      </w:r>
    </w:p>
    <w:p>
      <w:pPr>
        <w:pStyle w:val="ListParagraph"/>
        <w:numPr>
          <w:ilvl w:val="1"/>
          <w:numId w:val="4"/>
        </w:numPr>
        <w:spacing w:before="0" w:after="60"/>
        <w:ind w:left="850" w:hanging="360"/>
        <w:contextualSpacing w:val="false"/>
        <w:jc w:val="both"/>
        <w:rPr>
          <w:color w:val="7F7F7F" w:themeColor="text1" w:themeTint="80"/>
          <w:sz w:val="18"/>
          <w:szCs w:val="18"/>
          <w:lang w:val="en-GB"/>
        </w:rPr>
      </w:pPr>
      <w:r>
        <w:rPr>
          <w:color w:val="7F7F7F" w:themeColor="text1" w:themeTint="80"/>
          <w:sz w:val="18"/>
          <w:szCs w:val="18"/>
          <w:lang w:val="en-GB"/>
        </w:rPr>
        <w:t>IPAC paper in preparation</w:t>
      </w:r>
    </w:p>
    <w:p>
      <w:pPr>
        <w:pStyle w:val="ListParagraph"/>
        <w:numPr>
          <w:ilvl w:val="1"/>
          <w:numId w:val="4"/>
        </w:numPr>
        <w:spacing w:before="0" w:after="60"/>
        <w:ind w:left="850" w:hanging="360"/>
        <w:contextualSpacing w:val="false"/>
        <w:jc w:val="both"/>
        <w:rPr>
          <w:color w:val="7F7F7F" w:themeColor="text1" w:themeTint="80"/>
          <w:sz w:val="18"/>
          <w:szCs w:val="18"/>
          <w:lang w:val="en-GB"/>
        </w:rPr>
      </w:pPr>
      <w:r>
        <w:rPr>
          <w:color w:val="7F7F7F" w:themeColor="text1" w:themeTint="80"/>
          <w:sz w:val="18"/>
          <w:szCs w:val="18"/>
          <w:lang w:val="en-GB"/>
        </w:rPr>
        <w:t>3D printing test for model of OTR detector</w:t>
      </w:r>
    </w:p>
    <w:p>
      <w:pPr>
        <w:pStyle w:val="ListParagraph"/>
        <w:numPr>
          <w:ilvl w:val="0"/>
          <w:numId w:val="4"/>
        </w:numPr>
        <w:spacing w:before="0" w:after="60"/>
        <w:ind w:left="284" w:hanging="284"/>
        <w:contextualSpacing w:val="false"/>
        <w:jc w:val="both"/>
        <w:rPr>
          <w:b/>
          <w:b/>
          <w:sz w:val="18"/>
          <w:szCs w:val="18"/>
          <w:lang w:val="en-GB"/>
        </w:rPr>
      </w:pPr>
      <w:r>
        <w:rPr>
          <w:b/>
          <w:sz w:val="18"/>
          <w:szCs w:val="18"/>
          <w:lang w:val="en-GB"/>
        </w:rPr>
        <w:t>Absolute intensity measurement with pick-ups (RS, SK):</w:t>
      </w:r>
    </w:p>
    <w:p>
      <w:pPr>
        <w:pStyle w:val="ListParagraph"/>
        <w:numPr>
          <w:ilvl w:val="1"/>
          <w:numId w:val="4"/>
        </w:numPr>
        <w:spacing w:before="0" w:after="60"/>
        <w:ind w:left="900" w:hanging="360"/>
        <w:contextualSpacing w:val="false"/>
        <w:jc w:val="both"/>
        <w:rPr>
          <w:color w:val="7F7F7F" w:themeColor="text1" w:themeTint="80"/>
          <w:sz w:val="18"/>
          <w:szCs w:val="18"/>
          <w:lang w:val="en-GB"/>
        </w:rPr>
      </w:pPr>
      <w:r>
        <w:rPr>
          <w:color w:val="7F7F7F" w:themeColor="text1" w:themeTint="80"/>
          <w:sz w:val="18"/>
          <w:szCs w:val="18"/>
          <w:lang w:val="en-GB"/>
        </w:rPr>
        <w:t>Simulation of high-impedance (rather than 50 Ohm) for charge measurement close to be done</w:t>
      </w:r>
    </w:p>
    <w:p>
      <w:pPr>
        <w:pStyle w:val="ListParagraph"/>
        <w:numPr>
          <w:ilvl w:val="1"/>
          <w:numId w:val="4"/>
        </w:numPr>
        <w:spacing w:before="0" w:after="60"/>
        <w:ind w:left="900" w:hanging="360"/>
        <w:contextualSpacing w:val="false"/>
        <w:jc w:val="both"/>
        <w:rPr>
          <w:color w:val="7F7F7F" w:themeColor="text1" w:themeTint="80"/>
          <w:sz w:val="18"/>
          <w:szCs w:val="18"/>
          <w:lang w:val="en-GB"/>
        </w:rPr>
      </w:pPr>
      <w:r>
        <w:rPr>
          <w:color w:val="7F7F7F" w:themeColor="text1" w:themeTint="80"/>
          <w:sz w:val="18"/>
          <w:szCs w:val="18"/>
          <w:lang w:val="en-GB"/>
        </w:rPr>
        <w:t>IPAC contribution ongoing.</w:t>
      </w:r>
    </w:p>
    <w:p>
      <w:pPr>
        <w:pStyle w:val="ListParagraph"/>
        <w:numPr>
          <w:ilvl w:val="0"/>
          <w:numId w:val="4"/>
        </w:numPr>
        <w:spacing w:before="0" w:after="60"/>
        <w:ind w:left="284" w:hanging="284"/>
        <w:contextualSpacing w:val="false"/>
        <w:rPr>
          <w:color w:val="7F7F7F" w:themeColor="text1" w:themeTint="80"/>
          <w:sz w:val="18"/>
          <w:szCs w:val="18"/>
          <w:lang w:val="en-GB"/>
        </w:rPr>
      </w:pPr>
      <w:r>
        <w:rPr>
          <w:b/>
          <w:sz w:val="18"/>
          <w:szCs w:val="18"/>
          <w:lang w:val="en-GB"/>
        </w:rPr>
        <w:t>Fast Faraday-Cup (FFC) (RS, SK):</w:t>
      </w:r>
    </w:p>
    <w:p>
      <w:pPr>
        <w:pStyle w:val="ListParagraph"/>
        <w:numPr>
          <w:ilvl w:val="1"/>
          <w:numId w:val="4"/>
        </w:numPr>
        <w:spacing w:before="0" w:after="60"/>
        <w:ind w:left="850" w:hanging="360"/>
        <w:contextualSpacing w:val="false"/>
        <w:rPr>
          <w:sz w:val="18"/>
          <w:szCs w:val="18"/>
          <w:lang w:val="en-GB"/>
        </w:rPr>
      </w:pPr>
      <w:r>
        <w:rPr>
          <w:sz w:val="18"/>
          <w:szCs w:val="18"/>
          <w:lang w:val="en-GB"/>
        </w:rPr>
        <w:t>Meeting with 3D printing company successful (SK): First prototype of cup made by them planned this month.</w:t>
      </w:r>
    </w:p>
    <w:p>
      <w:pPr>
        <w:pStyle w:val="ListParagraph"/>
        <w:numPr>
          <w:ilvl w:val="1"/>
          <w:numId w:val="4"/>
        </w:numPr>
        <w:spacing w:before="0" w:after="60"/>
        <w:ind w:left="850" w:hanging="360"/>
        <w:contextualSpacing w:val="false"/>
        <w:rPr>
          <w:sz w:val="18"/>
          <w:szCs w:val="18"/>
          <w:lang w:val="en-GB"/>
        </w:rPr>
      </w:pPr>
      <w:r>
        <w:rPr>
          <w:sz w:val="18"/>
          <w:szCs w:val="18"/>
          <w:lang w:val="en-GB"/>
        </w:rPr>
        <w:t>Fermilab has started producing Faraday Cups for us. Contract/order has reached them.</w:t>
      </w:r>
    </w:p>
    <w:p>
      <w:pPr>
        <w:pStyle w:val="ListParagraph"/>
        <w:numPr>
          <w:ilvl w:val="1"/>
          <w:numId w:val="4"/>
        </w:numPr>
        <w:spacing w:before="0" w:after="60"/>
        <w:ind w:left="850" w:hanging="360"/>
        <w:contextualSpacing w:val="false"/>
        <w:rPr>
          <w:sz w:val="18"/>
          <w:szCs w:val="18"/>
          <w:lang w:val="en-GB"/>
        </w:rPr>
      </w:pPr>
      <w:r>
        <w:rPr>
          <w:sz w:val="18"/>
          <w:szCs w:val="18"/>
          <w:lang w:val="en-GB"/>
        </w:rPr>
        <w:t>Kick-off meeting for longitudinal phase space measurement (with Liverpool) in UNILAC with FFC</w:t>
      </w:r>
    </w:p>
    <w:p>
      <w:pPr>
        <w:pStyle w:val="ListParagraph"/>
        <w:numPr>
          <w:ilvl w:val="0"/>
          <w:numId w:val="4"/>
        </w:numPr>
        <w:spacing w:before="0" w:after="60"/>
        <w:ind w:left="284" w:hanging="284"/>
        <w:contextualSpacing w:val="false"/>
        <w:rPr>
          <w:color w:val="808080" w:themeColor="background1" w:themeShade="80"/>
          <w:sz w:val="18"/>
          <w:szCs w:val="18"/>
          <w:lang w:val="en-GB"/>
        </w:rPr>
      </w:pPr>
      <w:r>
        <w:rPr>
          <w:b/>
          <w:sz w:val="18"/>
          <w:szCs w:val="18"/>
          <w:lang w:val="en-GB"/>
        </w:rPr>
        <w:t>Charge Amplifier for BPM (RS, TR, SK):</w:t>
      </w:r>
    </w:p>
    <w:p>
      <w:pPr>
        <w:pStyle w:val="ListParagraph"/>
        <w:numPr>
          <w:ilvl w:val="1"/>
          <w:numId w:val="4"/>
        </w:numPr>
        <w:spacing w:before="0" w:after="60"/>
        <w:ind w:left="900" w:hanging="360"/>
        <w:contextualSpacing w:val="false"/>
        <w:jc w:val="both"/>
        <w:rPr>
          <w:color w:val="7F7F7F" w:themeColor="text1" w:themeTint="80"/>
          <w:sz w:val="18"/>
          <w:szCs w:val="18"/>
          <w:lang w:val="en-GB"/>
        </w:rPr>
      </w:pPr>
      <w:r>
        <w:rPr>
          <w:color w:val="7F7F7F" w:themeColor="text1" w:themeTint="80"/>
          <w:sz w:val="18"/>
          <w:szCs w:val="18"/>
          <w:lang w:val="en-GB"/>
        </w:rPr>
        <w:t>Prepare export/import script for python for simulated CST-data.</w:t>
      </w:r>
    </w:p>
    <w:p>
      <w:pPr>
        <w:pStyle w:val="ListParagraph"/>
        <w:numPr>
          <w:ilvl w:val="1"/>
          <w:numId w:val="4"/>
        </w:numPr>
        <w:spacing w:before="0" w:after="60"/>
        <w:ind w:left="851" w:hanging="360"/>
        <w:contextualSpacing w:val="false"/>
        <w:jc w:val="both"/>
        <w:rPr>
          <w:sz w:val="18"/>
          <w:szCs w:val="18"/>
          <w:lang w:val="en-GB"/>
        </w:rPr>
      </w:pPr>
      <w:r>
        <w:rPr>
          <w:sz w:val="18"/>
          <w:szCs w:val="18"/>
          <w:lang w:val="en-GB"/>
        </w:rPr>
        <w:t>Measurement of amplifiers performed: final results were distributed</w:t>
      </w:r>
    </w:p>
    <w:p>
      <w:pPr>
        <w:pStyle w:val="ListParagraph"/>
        <w:numPr>
          <w:ilvl w:val="1"/>
          <w:numId w:val="4"/>
        </w:numPr>
        <w:spacing w:before="0" w:after="60"/>
        <w:ind w:left="851" w:hanging="360"/>
        <w:contextualSpacing w:val="false"/>
        <w:jc w:val="both"/>
        <w:rPr>
          <w:sz w:val="18"/>
          <w:szCs w:val="18"/>
          <w:lang w:val="en-GB"/>
        </w:rPr>
      </w:pPr>
      <w:r>
        <w:rPr>
          <w:sz w:val="18"/>
          <w:szCs w:val="18"/>
          <w:lang w:val="en-GB"/>
        </w:rPr>
        <w:t>CERN amplifier is 15 times more sensitive than the normal one, the amplifier is now under test again for stability (Wolfgang and Christoph Kr</w:t>
      </w:r>
      <w:r>
        <w:rPr>
          <w:sz w:val="18"/>
          <w:szCs w:val="18"/>
          <w:lang w:val="en-GB"/>
        </w:rPr>
        <w:t>ü</w:t>
      </w:r>
      <w:r>
        <w:rPr>
          <w:sz w:val="18"/>
          <w:szCs w:val="18"/>
          <w:lang w:val="en-GB"/>
        </w:rPr>
        <w:t xml:space="preserve">ger), </w:t>
      </w:r>
      <w:r>
        <w:rPr>
          <w:sz w:val="18"/>
          <w:szCs w:val="18"/>
          <w:lang w:val="en-GB"/>
        </w:rPr>
        <w:t>mid of February will be sent back to CERN</w:t>
      </w:r>
    </w:p>
    <w:p>
      <w:pPr>
        <w:pStyle w:val="Heading2"/>
        <w:numPr>
          <w:ilvl w:val="0"/>
          <w:numId w:val="1"/>
        </w:numPr>
        <w:spacing w:before="200" w:after="0"/>
        <w:contextualSpacing/>
        <w:rPr>
          <w:color w:val="0000FF"/>
          <w:sz w:val="20"/>
          <w:szCs w:val="20"/>
          <w:lang w:val="en-GB"/>
        </w:rPr>
      </w:pPr>
      <w:r>
        <w:rPr>
          <w:color w:val="0000FF"/>
          <w:sz w:val="20"/>
          <w:szCs w:val="20"/>
          <w:lang w:val="en-GB"/>
        </w:rPr>
        <w:t>Meeting, Workshops, Conferences</w:t>
      </w:r>
    </w:p>
    <w:p>
      <w:pPr>
        <w:pStyle w:val="ListParagraph"/>
        <w:numPr>
          <w:ilvl w:val="1"/>
          <w:numId w:val="6"/>
        </w:numPr>
        <w:spacing w:before="0" w:after="0"/>
        <w:ind w:left="426" w:hanging="360"/>
        <w:contextualSpacing/>
        <w:rPr>
          <w:sz w:val="18"/>
          <w:szCs w:val="18"/>
          <w:lang w:val="en-GB"/>
        </w:rPr>
      </w:pPr>
      <w:r>
        <w:rPr>
          <w:sz w:val="18"/>
          <w:szCs w:val="18"/>
          <w:u w:val="single"/>
          <w:lang w:val="en-GB"/>
        </w:rPr>
        <w:t>2</w:t>
      </w:r>
      <w:r>
        <w:rPr>
          <w:sz w:val="18"/>
          <w:szCs w:val="18"/>
          <w:u w:val="single"/>
          <w:vertAlign w:val="superscript"/>
          <w:lang w:val="en-GB"/>
        </w:rPr>
        <w:t>nd</w:t>
      </w:r>
      <w:r>
        <w:rPr>
          <w:sz w:val="18"/>
          <w:szCs w:val="18"/>
          <w:u w:val="single"/>
          <w:lang w:val="en-GB"/>
        </w:rPr>
        <w:t xml:space="preserve"> FAIR shareholder meeting</w:t>
      </w:r>
      <w:r>
        <w:rPr>
          <w:sz w:val="18"/>
          <w:szCs w:val="18"/>
          <w:lang w:val="en-GB"/>
        </w:rPr>
        <w:t xml:space="preserve"> (mid of February): decision on FAIR project planning</w:t>
      </w:r>
    </w:p>
    <w:p>
      <w:pPr>
        <w:pStyle w:val="ListParagraph"/>
        <w:numPr>
          <w:ilvl w:val="1"/>
          <w:numId w:val="6"/>
        </w:numPr>
        <w:spacing w:before="0" w:after="0"/>
        <w:ind w:left="426" w:hanging="360"/>
        <w:contextualSpacing/>
        <w:rPr>
          <w:sz w:val="18"/>
          <w:szCs w:val="18"/>
          <w:lang w:val="en-GB"/>
        </w:rPr>
      </w:pPr>
      <w:r>
        <w:rPr>
          <w:sz w:val="18"/>
          <w:szCs w:val="18"/>
          <w:u w:val="single"/>
          <w:lang w:val="en-GB"/>
        </w:rPr>
        <w:t>Cosy beamtime advisory committee (CBAC), GSI/online (23, 24</w:t>
      </w:r>
      <w:r>
        <w:rPr>
          <w:sz w:val="18"/>
          <w:szCs w:val="18"/>
          <w:u w:val="single"/>
          <w:vertAlign w:val="superscript"/>
          <w:lang w:val="en-GB"/>
        </w:rPr>
        <w:t>th</w:t>
      </w:r>
      <w:r>
        <w:rPr>
          <w:sz w:val="18"/>
          <w:szCs w:val="18"/>
          <w:u w:val="single"/>
          <w:lang w:val="en-GB"/>
        </w:rPr>
        <w:t xml:space="preserve"> February)</w:t>
      </w:r>
      <w:r>
        <w:rPr>
          <w:sz w:val="18"/>
          <w:szCs w:val="18"/>
          <w:lang w:val="en-GB"/>
        </w:rPr>
        <w:t>: decision on beamtime</w:t>
      </w:r>
    </w:p>
    <w:p>
      <w:pPr>
        <w:pStyle w:val="ListParagraph"/>
        <w:numPr>
          <w:ilvl w:val="1"/>
          <w:numId w:val="6"/>
        </w:numPr>
        <w:spacing w:before="0" w:after="0"/>
        <w:ind w:left="426" w:hanging="360"/>
        <w:contextualSpacing/>
        <w:rPr>
          <w:sz w:val="18"/>
          <w:szCs w:val="18"/>
          <w:lang w:val="en-GB"/>
        </w:rPr>
      </w:pPr>
      <w:r>
        <w:rPr>
          <w:sz w:val="18"/>
          <w:szCs w:val="18"/>
          <w:lang w:val="en-GB"/>
        </w:rPr>
        <w:t>Ifast</w:t>
      </w:r>
      <w:r>
        <w:rPr>
          <w:sz w:val="18"/>
          <w:szCs w:val="18"/>
          <w:u w:val="single"/>
          <w:lang w:val="en-GB"/>
        </w:rPr>
        <w:t xml:space="preserve"> (WP: slow extraction), Triest</w:t>
      </w:r>
      <w:r>
        <w:rPr>
          <w:sz w:val="18"/>
          <w:szCs w:val="18"/>
          <w:u w:val="single"/>
          <w:lang w:val="en-GB"/>
        </w:rPr>
        <w:t>e</w:t>
      </w:r>
      <w:r>
        <w:rPr>
          <w:sz w:val="18"/>
          <w:szCs w:val="18"/>
          <w:u w:val="single"/>
          <w:lang w:val="en-GB"/>
        </w:rPr>
        <w:t xml:space="preserve"> (19</w:t>
      </w:r>
      <w:r>
        <w:rPr>
          <w:sz w:val="18"/>
          <w:szCs w:val="18"/>
          <w:u w:val="single"/>
          <w:vertAlign w:val="superscript"/>
          <w:lang w:val="en-GB"/>
        </w:rPr>
        <w:t>th</w:t>
      </w:r>
      <w:r>
        <w:rPr>
          <w:sz w:val="18"/>
          <w:szCs w:val="18"/>
          <w:u w:val="single"/>
          <w:lang w:val="en-GB"/>
        </w:rPr>
        <w:t xml:space="preserve"> – 21</w:t>
      </w:r>
      <w:r>
        <w:rPr>
          <w:sz w:val="18"/>
          <w:szCs w:val="18"/>
          <w:u w:val="single"/>
          <w:vertAlign w:val="superscript"/>
          <w:lang w:val="en-GB"/>
        </w:rPr>
        <w:t>st</w:t>
      </w:r>
      <w:r>
        <w:rPr>
          <w:sz w:val="18"/>
          <w:szCs w:val="18"/>
          <w:u w:val="single"/>
          <w:lang w:val="en-GB"/>
        </w:rPr>
        <w:t xml:space="preserve"> April):</w:t>
      </w:r>
      <w:r>
        <w:rPr>
          <w:sz w:val="18"/>
          <w:szCs w:val="18"/>
          <w:lang w:val="en-GB"/>
        </w:rPr>
        <w:t xml:space="preserve"> RS, potentially others who are intersted</w:t>
      </w:r>
    </w:p>
    <w:p>
      <w:pPr>
        <w:pStyle w:val="ListParagraph"/>
        <w:numPr>
          <w:ilvl w:val="1"/>
          <w:numId w:val="6"/>
        </w:numPr>
        <w:spacing w:before="0" w:after="0"/>
        <w:ind w:left="426" w:hanging="360"/>
        <w:contextualSpacing/>
        <w:rPr>
          <w:sz w:val="18"/>
          <w:szCs w:val="18"/>
          <w:lang w:val="en-GB"/>
        </w:rPr>
      </w:pPr>
      <w:r>
        <w:rPr>
          <w:sz w:val="18"/>
          <w:szCs w:val="18"/>
          <w:u w:val="single"/>
          <w:lang w:val="en-GB"/>
        </w:rPr>
        <w:t>IPAC, Venice (May 2023)</w:t>
      </w:r>
      <w:r>
        <w:rPr>
          <w:sz w:val="18"/>
          <w:szCs w:val="18"/>
          <w:lang w:val="en-GB"/>
        </w:rPr>
        <w:t>: LC (CCC), PN, PF, TS (pLINAC), JY (applied for student grant), SK</w:t>
      </w:r>
    </w:p>
    <w:p>
      <w:pPr>
        <w:pStyle w:val="ListParagraph"/>
        <w:numPr>
          <w:ilvl w:val="1"/>
          <w:numId w:val="6"/>
        </w:numPr>
        <w:spacing w:before="0" w:after="0"/>
        <w:ind w:left="426" w:hanging="360"/>
        <w:contextualSpacing/>
        <w:rPr>
          <w:sz w:val="18"/>
          <w:szCs w:val="18"/>
          <w:lang w:val="en-GB"/>
        </w:rPr>
      </w:pPr>
      <w:r>
        <w:rPr>
          <w:sz w:val="18"/>
          <w:szCs w:val="18"/>
          <w:u w:val="single"/>
          <w:lang w:val="en-GB"/>
        </w:rPr>
        <w:t>MT meeting, Dresden (July 2023)</w:t>
      </w:r>
      <w:r>
        <w:rPr>
          <w:sz w:val="18"/>
          <w:szCs w:val="18"/>
          <w:lang w:val="en-GB"/>
        </w:rPr>
        <w:t>: LC (CCC)</w:t>
      </w:r>
    </w:p>
    <w:p>
      <w:pPr>
        <w:pStyle w:val="ListParagraph"/>
        <w:numPr>
          <w:ilvl w:val="1"/>
          <w:numId w:val="6"/>
        </w:numPr>
        <w:spacing w:before="0" w:after="0"/>
        <w:ind w:left="426" w:hanging="360"/>
        <w:contextualSpacing/>
        <w:rPr>
          <w:sz w:val="18"/>
          <w:szCs w:val="18"/>
          <w:lang w:val="en-GB"/>
        </w:rPr>
      </w:pPr>
      <w:r>
        <w:rPr>
          <w:sz w:val="18"/>
          <w:szCs w:val="18"/>
          <w:u w:val="single"/>
          <w:lang w:val="en-GB"/>
        </w:rPr>
        <w:t>IBIC, Saskatoon (September 2023)</w:t>
      </w:r>
      <w:r>
        <w:rPr>
          <w:sz w:val="18"/>
          <w:szCs w:val="18"/>
          <w:lang w:val="en-GB"/>
        </w:rPr>
        <w:t>: LC/TS (CCC), no deadline yet</w:t>
      </w:r>
    </w:p>
    <w:p>
      <w:pPr>
        <w:pStyle w:val="ListParagraph"/>
        <w:numPr>
          <w:ilvl w:val="1"/>
          <w:numId w:val="6"/>
        </w:numPr>
        <w:spacing w:before="0" w:after="0"/>
        <w:ind w:left="426" w:hanging="360"/>
        <w:contextualSpacing/>
        <w:rPr>
          <w:sz w:val="18"/>
          <w:szCs w:val="18"/>
          <w:lang w:val="en-GB"/>
        </w:rPr>
      </w:pPr>
      <w:r>
        <w:rPr>
          <w:sz w:val="18"/>
          <w:szCs w:val="18"/>
          <w:lang w:val="en-GB"/>
        </w:rPr>
        <w:t>Kyocera meeting with Ceramic Experts: 24</w:t>
      </w:r>
      <w:r>
        <w:rPr>
          <w:sz w:val="18"/>
          <w:szCs w:val="18"/>
          <w:vertAlign w:val="superscript"/>
          <w:lang w:val="en-GB"/>
        </w:rPr>
        <w:t>th</w:t>
      </w:r>
      <w:r>
        <w:rPr>
          <w:sz w:val="18"/>
          <w:szCs w:val="18"/>
          <w:lang w:val="en-GB"/>
        </w:rPr>
        <w:t xml:space="preserve"> or 23</w:t>
      </w:r>
      <w:r>
        <w:rPr>
          <w:sz w:val="18"/>
          <w:szCs w:val="18"/>
          <w:vertAlign w:val="superscript"/>
          <w:lang w:val="en-GB"/>
        </w:rPr>
        <w:t>rd</w:t>
      </w:r>
      <w:r>
        <w:rPr>
          <w:sz w:val="18"/>
          <w:szCs w:val="18"/>
          <w:lang w:val="en-GB"/>
        </w:rPr>
        <w:t xml:space="preserve"> February</w:t>
      </w:r>
    </w:p>
    <w:p>
      <w:pPr>
        <w:pStyle w:val="Heading2"/>
        <w:numPr>
          <w:ilvl w:val="0"/>
          <w:numId w:val="1"/>
        </w:numPr>
        <w:spacing w:before="200" w:after="0"/>
        <w:contextualSpacing/>
        <w:rPr>
          <w:color w:val="0000FF"/>
          <w:sz w:val="20"/>
          <w:szCs w:val="20"/>
          <w:lang w:val="en-GB"/>
        </w:rPr>
      </w:pPr>
      <w:bookmarkStart w:id="3" w:name="OLE_LINK1"/>
      <w:bookmarkStart w:id="4" w:name="OLE_LINK2"/>
      <w:r>
        <w:rPr>
          <w:color w:val="0000FF"/>
          <w:sz w:val="20"/>
          <w:szCs w:val="20"/>
          <w:lang w:val="en-GB"/>
        </w:rPr>
        <w:t>Experimental Areas</w:t>
      </w:r>
      <w:bookmarkEnd w:id="3"/>
      <w:bookmarkEnd w:id="4"/>
    </w:p>
    <w:p>
      <w:pPr>
        <w:pStyle w:val="Normal"/>
        <w:spacing w:lineRule="auto" w:line="240" w:before="0" w:after="120"/>
        <w:ind w:left="426" w:hanging="0"/>
        <w:contextualSpacing/>
        <w:jc w:val="both"/>
        <w:rPr>
          <w:sz w:val="18"/>
          <w:szCs w:val="18"/>
          <w:lang w:val="en-GB"/>
        </w:rPr>
      </w:pPr>
      <w:r>
        <w:rPr>
          <w:b/>
          <w:sz w:val="18"/>
          <w:szCs w:val="18"/>
          <w:lang w:val="en-GB"/>
        </w:rPr>
        <w:t>UNILAC:</w:t>
      </w:r>
      <w:r>
        <w:rPr>
          <w:sz w:val="18"/>
          <w:szCs w:val="18"/>
          <w:lang w:val="en-GB"/>
        </w:rPr>
        <w:t xml:space="preserve"> </w:t>
      </w:r>
      <w:r>
        <w:rPr>
          <w:color w:val="7F7F7F" w:themeColor="text1" w:themeTint="80"/>
          <w:sz w:val="18"/>
          <w:szCs w:val="18"/>
          <w:lang w:val="en-GB"/>
        </w:rPr>
        <w:t>nothing planned for now</w:t>
      </w:r>
    </w:p>
    <w:p>
      <w:pPr>
        <w:pStyle w:val="Normal"/>
        <w:spacing w:lineRule="auto" w:line="240" w:before="0" w:after="120"/>
        <w:ind w:left="426" w:hanging="0"/>
        <w:contextualSpacing/>
        <w:jc w:val="both"/>
        <w:rPr>
          <w:color w:val="7F7F7F" w:themeColor="text1" w:themeTint="80"/>
          <w:sz w:val="18"/>
          <w:szCs w:val="18"/>
          <w:lang w:val="en-GB"/>
        </w:rPr>
      </w:pPr>
      <w:r>
        <w:rPr>
          <w:b/>
          <w:sz w:val="18"/>
          <w:szCs w:val="18"/>
          <w:lang w:val="en-GB"/>
        </w:rPr>
        <w:t>X2:</w:t>
      </w:r>
      <w:r>
        <w:rPr>
          <w:sz w:val="18"/>
          <w:szCs w:val="18"/>
          <w:lang w:val="en-GB"/>
        </w:rPr>
        <w:t xml:space="preserve"> </w:t>
      </w:r>
      <w:r>
        <w:rPr>
          <w:color w:val="7F7F7F" w:themeColor="text1" w:themeTint="80"/>
          <w:sz w:val="18"/>
          <w:szCs w:val="18"/>
          <w:lang w:val="en-GB"/>
        </w:rPr>
        <w:t>nothing planned for now</w:t>
      </w:r>
    </w:p>
    <w:p>
      <w:pPr>
        <w:pStyle w:val="Normal"/>
        <w:spacing w:lineRule="auto" w:line="240" w:before="0" w:after="120"/>
        <w:ind w:left="426" w:hanging="0"/>
        <w:contextualSpacing/>
        <w:jc w:val="both"/>
        <w:rPr>
          <w:color w:val="7F7F7F" w:themeColor="text1" w:themeTint="80"/>
          <w:sz w:val="18"/>
          <w:szCs w:val="18"/>
          <w:lang w:val="en-GB"/>
        </w:rPr>
      </w:pPr>
      <w:r>
        <w:rPr>
          <w:b/>
          <w:sz w:val="18"/>
          <w:szCs w:val="18"/>
          <w:lang w:val="en-GB"/>
        </w:rPr>
        <w:t>Messstation:</w:t>
      </w:r>
      <w:r>
        <w:rPr>
          <w:sz w:val="18"/>
          <w:szCs w:val="18"/>
          <w:lang w:val="en-GB"/>
        </w:rPr>
        <w:t xml:space="preserve"> </w:t>
      </w:r>
      <w:r>
        <w:rPr>
          <w:color w:val="7F7F7F" w:themeColor="text1" w:themeTint="80"/>
          <w:sz w:val="18"/>
          <w:szCs w:val="18"/>
          <w:lang w:val="en-GB"/>
        </w:rPr>
        <w:t>works on cables and several other activities</w:t>
      </w:r>
    </w:p>
    <w:p>
      <w:pPr>
        <w:pStyle w:val="Normal"/>
        <w:spacing w:lineRule="auto" w:line="240" w:before="0" w:after="120"/>
        <w:ind w:left="426" w:hanging="0"/>
        <w:contextualSpacing/>
        <w:jc w:val="both"/>
        <w:rPr>
          <w:sz w:val="18"/>
          <w:szCs w:val="18"/>
          <w:lang w:val="en-GB"/>
        </w:rPr>
      </w:pPr>
      <w:r>
        <w:rPr>
          <w:b/>
          <w:sz w:val="18"/>
          <w:szCs w:val="18"/>
          <w:lang w:val="en-GB"/>
        </w:rPr>
        <w:t>cw-linac</w:t>
      </w:r>
      <w:r>
        <w:rPr>
          <w:sz w:val="18"/>
          <w:szCs w:val="18"/>
          <w:lang w:val="en-GB"/>
        </w:rPr>
        <w:t xml:space="preserve">: </w:t>
      </w:r>
      <w:r>
        <w:rPr>
          <w:color w:val="7F7F7F" w:themeColor="text1" w:themeTint="80"/>
          <w:sz w:val="18"/>
          <w:szCs w:val="18"/>
          <w:lang w:val="en-GB"/>
        </w:rPr>
        <w:t>nothing planned</w:t>
      </w:r>
    </w:p>
    <w:p>
      <w:pPr>
        <w:pStyle w:val="Normal"/>
        <w:spacing w:lineRule="auto" w:line="240" w:before="0" w:after="120"/>
        <w:ind w:left="426" w:hanging="0"/>
        <w:contextualSpacing/>
        <w:jc w:val="both"/>
        <w:rPr>
          <w:sz w:val="18"/>
          <w:szCs w:val="18"/>
          <w:lang w:val="en-GB"/>
        </w:rPr>
      </w:pPr>
      <w:r>
        <w:rPr>
          <w:b/>
          <w:sz w:val="18"/>
          <w:szCs w:val="18"/>
          <w:lang w:val="en-GB"/>
        </w:rPr>
        <w:t xml:space="preserve">SIS: </w:t>
      </w:r>
      <w:r>
        <w:rPr>
          <w:color w:val="7F7F7F" w:themeColor="text1" w:themeTint="80"/>
          <w:sz w:val="18"/>
          <w:szCs w:val="18"/>
          <w:lang w:val="en-GB"/>
        </w:rPr>
        <w:t>nothing planned for now</w:t>
      </w:r>
    </w:p>
    <w:p>
      <w:pPr>
        <w:pStyle w:val="Normal"/>
        <w:spacing w:lineRule="auto" w:line="240" w:before="0" w:after="120"/>
        <w:ind w:left="426" w:hanging="0"/>
        <w:contextualSpacing/>
        <w:jc w:val="both"/>
        <w:rPr>
          <w:sz w:val="18"/>
          <w:szCs w:val="18"/>
          <w:lang w:val="en-GB"/>
        </w:rPr>
      </w:pPr>
      <w:r>
        <w:rPr>
          <w:b/>
          <w:sz w:val="18"/>
          <w:szCs w:val="18"/>
          <w:lang w:val="en-GB"/>
        </w:rPr>
        <w:t xml:space="preserve">HTP: </w:t>
      </w:r>
      <w:r>
        <w:rPr>
          <w:color w:val="7F7F7F" w:themeColor="text1" w:themeTint="80"/>
          <w:sz w:val="18"/>
          <w:szCs w:val="18"/>
          <w:lang w:val="en-GB"/>
        </w:rPr>
        <w:t>nothing planned</w:t>
      </w:r>
    </w:p>
    <w:p>
      <w:pPr>
        <w:pStyle w:val="Normal"/>
        <w:spacing w:lineRule="auto" w:line="240" w:before="0" w:after="120"/>
        <w:ind w:left="426" w:hanging="0"/>
        <w:contextualSpacing/>
        <w:jc w:val="both"/>
        <w:rPr>
          <w:color w:val="808080" w:themeColor="background1" w:themeShade="80"/>
          <w:sz w:val="18"/>
          <w:szCs w:val="18"/>
          <w:lang w:val="en-GB"/>
        </w:rPr>
      </w:pPr>
      <w:r>
        <w:rPr>
          <w:b/>
          <w:sz w:val="18"/>
          <w:szCs w:val="18"/>
          <w:lang w:val="en-GB"/>
        </w:rPr>
        <w:t>Testing-Halle</w:t>
      </w:r>
      <w:r>
        <w:rPr>
          <w:color w:val="808080" w:themeColor="background1" w:themeShade="80"/>
          <w:sz w:val="18"/>
          <w:szCs w:val="18"/>
          <w:lang w:val="en-GB"/>
        </w:rPr>
        <w:t>: CCC ready for cooldown, move BSM to cafeteria (one rack left)</w:t>
      </w:r>
    </w:p>
    <w:p>
      <w:pPr>
        <w:pStyle w:val="Normal"/>
        <w:spacing w:lineRule="auto" w:line="240" w:before="0" w:after="120"/>
        <w:ind w:left="426" w:hanging="0"/>
        <w:contextualSpacing/>
        <w:jc w:val="both"/>
        <w:rPr>
          <w:color w:val="7F7F7F" w:themeColor="text1" w:themeTint="80"/>
          <w:sz w:val="18"/>
          <w:szCs w:val="18"/>
          <w:lang w:val="en-GB"/>
        </w:rPr>
      </w:pPr>
      <w:r>
        <w:rPr>
          <w:b/>
          <w:sz w:val="18"/>
          <w:szCs w:val="18"/>
          <w:lang w:val="en-GB"/>
        </w:rPr>
        <w:t>Studilab:</w:t>
      </w:r>
      <w:r>
        <w:rPr>
          <w:sz w:val="18"/>
          <w:szCs w:val="18"/>
          <w:lang w:val="en-GB"/>
        </w:rPr>
        <w:t xml:space="preserve"> </w:t>
      </w:r>
      <w:r>
        <w:rPr>
          <w:color w:val="7F7F7F" w:themeColor="text1" w:themeTint="80"/>
          <w:sz w:val="18"/>
          <w:szCs w:val="18"/>
          <w:lang w:val="en-GB"/>
        </w:rPr>
        <w:t>nothing new</w:t>
      </w:r>
    </w:p>
    <w:p>
      <w:pPr>
        <w:pStyle w:val="Normal"/>
        <w:spacing w:lineRule="auto" w:line="240" w:before="0" w:after="120"/>
        <w:ind w:left="426" w:hanging="0"/>
        <w:contextualSpacing/>
        <w:jc w:val="both"/>
        <w:rPr>
          <w:color w:val="808080" w:themeColor="background1" w:themeShade="80"/>
          <w:sz w:val="18"/>
          <w:szCs w:val="18"/>
          <w:lang w:val="en-GB"/>
        </w:rPr>
      </w:pPr>
      <w:r>
        <w:rPr>
          <w:b/>
          <w:sz w:val="18"/>
          <w:szCs w:val="18"/>
          <w:lang w:val="en-GB"/>
        </w:rPr>
        <w:t xml:space="preserve">COSY: </w:t>
      </w:r>
      <w:r>
        <w:rPr>
          <w:color w:val="808080" w:themeColor="background1" w:themeShade="80"/>
          <w:sz w:val="18"/>
          <w:szCs w:val="18"/>
          <w:lang w:val="en-GB"/>
        </w:rPr>
        <w:t>PN, RS: plan a beam time at COSY</w:t>
      </w:r>
    </w:p>
    <w:p>
      <w:pPr>
        <w:pStyle w:val="Normal"/>
        <w:spacing w:lineRule="auto" w:line="240" w:before="0" w:after="120"/>
        <w:ind w:left="426" w:hanging="0"/>
        <w:contextualSpacing/>
        <w:jc w:val="both"/>
        <w:rPr>
          <w:sz w:val="18"/>
          <w:szCs w:val="18"/>
          <w:lang w:val="en-GB"/>
        </w:rPr>
      </w:pPr>
      <w:r>
        <w:rPr>
          <w:b/>
          <w:sz w:val="18"/>
          <w:szCs w:val="18"/>
          <w:lang w:val="en-GB"/>
        </w:rPr>
        <w:t>HIT:</w:t>
      </w:r>
      <w:r>
        <w:rPr>
          <w:sz w:val="18"/>
          <w:szCs w:val="18"/>
          <w:lang w:val="en-GB"/>
        </w:rPr>
        <w:t xml:space="preserve"> </w:t>
      </w:r>
      <w:r>
        <w:rPr>
          <w:color w:val="7F7F7F" w:themeColor="text1" w:themeTint="80"/>
          <w:sz w:val="18"/>
          <w:szCs w:val="18"/>
          <w:lang w:val="en-GB"/>
        </w:rPr>
        <w:t>nothing planned for now</w:t>
      </w:r>
    </w:p>
    <w:p>
      <w:pPr>
        <w:pStyle w:val="Heading2"/>
        <w:numPr>
          <w:ilvl w:val="0"/>
          <w:numId w:val="1"/>
        </w:numPr>
        <w:spacing w:lineRule="auto" w:line="240" w:before="200" w:after="0"/>
        <w:contextualSpacing/>
        <w:jc w:val="both"/>
        <w:rPr>
          <w:color w:val="0000FF"/>
          <w:sz w:val="20"/>
          <w:szCs w:val="20"/>
          <w:lang w:val="en-GB"/>
        </w:rPr>
      </w:pPr>
      <w:r>
        <w:rPr>
          <w:color w:val="0000FF"/>
          <w:sz w:val="20"/>
          <w:szCs w:val="20"/>
          <w:lang w:val="en-GB"/>
        </w:rPr>
        <w:t>Personal topics</w:t>
      </w:r>
    </w:p>
    <w:p>
      <w:pPr>
        <w:pStyle w:val="ListParagraph"/>
        <w:numPr>
          <w:ilvl w:val="0"/>
          <w:numId w:val="3"/>
        </w:numPr>
        <w:ind w:left="426" w:hanging="284"/>
        <w:jc w:val="both"/>
        <w:rPr>
          <w:sz w:val="18"/>
          <w:szCs w:val="18"/>
          <w:lang w:val="en-US"/>
        </w:rPr>
      </w:pPr>
      <w:r>
        <w:rPr>
          <w:sz w:val="18"/>
          <w:szCs w:val="18"/>
          <w:lang w:val="en-US"/>
        </w:rPr>
        <w:t>Travel reimbursement: money was transferred in the beginning of January</w:t>
      </w:r>
    </w:p>
    <w:p>
      <w:pPr>
        <w:pStyle w:val="ListParagraph"/>
        <w:numPr>
          <w:ilvl w:val="0"/>
          <w:numId w:val="3"/>
        </w:numPr>
        <w:ind w:left="426" w:hanging="284"/>
        <w:jc w:val="both"/>
        <w:rPr>
          <w:sz w:val="18"/>
          <w:szCs w:val="18"/>
          <w:lang w:val="en-US"/>
        </w:rPr>
      </w:pPr>
      <w:r>
        <w:rPr>
          <w:sz w:val="18"/>
          <w:szCs w:val="18"/>
          <w:lang w:val="en-US"/>
        </w:rPr>
        <w:t>Student in Liverpool will start March 1</w:t>
      </w:r>
      <w:r>
        <w:rPr>
          <w:sz w:val="18"/>
          <w:szCs w:val="18"/>
          <w:vertAlign w:val="superscript"/>
          <w:lang w:val="en-US"/>
        </w:rPr>
        <w:t>st</w:t>
      </w:r>
      <w:r>
        <w:rPr>
          <w:sz w:val="18"/>
          <w:szCs w:val="18"/>
          <w:lang w:val="en-US"/>
        </w:rPr>
        <w:t>.</w:t>
      </w:r>
    </w:p>
    <w:p>
      <w:pPr>
        <w:pStyle w:val="ListParagraph"/>
        <w:numPr>
          <w:ilvl w:val="0"/>
          <w:numId w:val="3"/>
        </w:numPr>
        <w:ind w:left="426" w:hanging="284"/>
        <w:jc w:val="both"/>
        <w:rPr>
          <w:color w:val="7F7F7F" w:themeColor="text1" w:themeTint="80"/>
          <w:sz w:val="18"/>
          <w:szCs w:val="18"/>
          <w:lang w:val="en-US"/>
        </w:rPr>
      </w:pPr>
      <w:r>
        <w:rPr>
          <w:color w:val="7F7F7F" w:themeColor="text1" w:themeTint="80"/>
          <w:sz w:val="18"/>
          <w:szCs w:val="18"/>
          <w:lang w:val="en-US"/>
        </w:rPr>
        <w:t>March 1</w:t>
      </w:r>
      <w:r>
        <w:rPr>
          <w:color w:val="7F7F7F" w:themeColor="text1" w:themeTint="80"/>
          <w:sz w:val="18"/>
          <w:szCs w:val="18"/>
          <w:vertAlign w:val="superscript"/>
          <w:lang w:val="en-US"/>
        </w:rPr>
        <w:t>st</w:t>
      </w:r>
      <w:r>
        <w:rPr>
          <w:color w:val="7F7F7F" w:themeColor="text1" w:themeTint="80"/>
          <w:sz w:val="18"/>
          <w:szCs w:val="18"/>
          <w:lang w:val="en-US"/>
        </w:rPr>
        <w:t xml:space="preserve">: Leonie Bauer (MSc student) will </w:t>
      </w:r>
      <w:r>
        <w:rPr>
          <w:color w:val="7F7F7F" w:themeColor="text1" w:themeTint="80"/>
          <w:sz w:val="18"/>
          <w:szCs w:val="18"/>
          <w:lang w:val="en-US"/>
        </w:rPr>
        <w:t>start a project on camera</w:t>
      </w:r>
    </w:p>
    <w:p>
      <w:pPr>
        <w:pStyle w:val="Heading2"/>
        <w:numPr>
          <w:ilvl w:val="0"/>
          <w:numId w:val="1"/>
        </w:numPr>
        <w:spacing w:lineRule="auto" w:line="240" w:before="200" w:after="0"/>
        <w:contextualSpacing/>
        <w:jc w:val="both"/>
        <w:rPr>
          <w:color w:val="8DB3E2" w:themeColor="text2" w:themeTint="66"/>
          <w:sz w:val="20"/>
          <w:szCs w:val="20"/>
          <w:lang w:val="en-GB"/>
        </w:rPr>
      </w:pPr>
      <w:r>
        <w:rPr>
          <w:color w:val="8DB3E2" w:themeColor="text2" w:themeTint="66"/>
          <w:sz w:val="20"/>
          <w:szCs w:val="20"/>
          <w:lang w:val="en-GB"/>
        </w:rPr>
        <w:t>Beamtime planning / report</w:t>
      </w:r>
    </w:p>
    <w:p>
      <w:pPr>
        <w:pStyle w:val="Normal"/>
        <w:spacing w:lineRule="auto" w:line="240" w:before="0" w:after="120"/>
        <w:ind w:left="426" w:hanging="0"/>
        <w:contextualSpacing/>
        <w:jc w:val="both"/>
        <w:rPr>
          <w:color w:val="808080" w:themeColor="background1" w:themeShade="80"/>
          <w:sz w:val="18"/>
          <w:szCs w:val="18"/>
          <w:lang w:val="en-GB"/>
        </w:rPr>
      </w:pPr>
      <w:r>
        <w:rPr>
          <w:color w:val="808080" w:themeColor="background1" w:themeShade="80"/>
          <w:sz w:val="18"/>
          <w:szCs w:val="18"/>
          <w:lang w:val="en-GB"/>
        </w:rPr>
        <w:t>No beam-time until second half of next year (August 2023)</w:t>
      </w:r>
    </w:p>
    <w:p>
      <w:pPr>
        <w:pStyle w:val="Normal"/>
        <w:spacing w:before="0" w:after="200"/>
        <w:contextualSpacing/>
        <w:jc w:val="center"/>
        <w:rPr>
          <w:b/>
          <w:b/>
          <w:sz w:val="18"/>
          <w:szCs w:val="18"/>
          <w:lang w:val="en-US"/>
        </w:rPr>
      </w:pPr>
      <w:r>
        <w:rPr>
          <w:b/>
          <w:sz w:val="18"/>
          <w:szCs w:val="18"/>
          <w:lang w:val="en-US"/>
        </w:rPr>
      </w:r>
    </w:p>
    <w:p>
      <w:pPr>
        <w:pStyle w:val="Normal"/>
        <w:spacing w:before="0" w:after="200"/>
        <w:contextualSpacing/>
        <w:jc w:val="center"/>
        <w:rPr>
          <w:sz w:val="18"/>
          <w:szCs w:val="18"/>
          <w:lang w:val="en-US"/>
        </w:rPr>
      </w:pPr>
      <w:r>
        <w:rPr>
          <w:b/>
          <w:sz w:val="18"/>
          <w:szCs w:val="18"/>
          <w:lang w:val="en-US"/>
        </w:rPr>
        <w:t>Next Meeting:</w:t>
      </w:r>
      <w:r>
        <w:rPr>
          <w:sz w:val="18"/>
          <w:szCs w:val="18"/>
          <w:lang w:val="en-US"/>
        </w:rPr>
        <w:t xml:space="preserve"> Thursday, 10am as in-person meeting</w:t>
      </w:r>
    </w:p>
    <w:p>
      <w:pPr>
        <w:pStyle w:val="Normal"/>
        <w:spacing w:before="0" w:after="200"/>
        <w:contextualSpacing/>
        <w:jc w:val="center"/>
        <w:rPr>
          <w:sz w:val="18"/>
          <w:szCs w:val="18"/>
          <w:lang w:val="en-US"/>
        </w:rPr>
      </w:pPr>
      <w:r>
        <w:rPr/>
      </w:r>
    </w:p>
    <w:sectPr>
      <w:type w:val="nextPage"/>
      <w:pgSz w:w="11906" w:h="16838"/>
      <w:pgMar w:left="1134" w:right="1417" w:gutter="0" w:header="0" w:top="851" w:footer="0" w:bottom="851"/>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roman"/>
    <w:pitch w:val="variable"/>
  </w:font>
  <w:font w:name="Consolas">
    <w:charset w:val="00"/>
    <w:family w:val="roman"/>
    <w:pitch w:val="variable"/>
  </w:font>
  <w:font w:name="Liberation Sans">
    <w:altName w:val="Arial"/>
    <w:charset w:val="00"/>
    <w:family w:val="roman"/>
    <w:pitch w:val="variable"/>
  </w:font>
  <w:font w:name="Tahoma">
    <w:charset w:val="00"/>
    <w:family w:val="roman"/>
    <w:pitch w:val="variable"/>
  </w:font>
  <w:font w:name="Arial">
    <w:charset w:val="00"/>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60" w:hanging="360"/>
      </w:pPr>
      <w:rPr>
        <w:b/>
        <w:bCs/>
        <w:rFonts w:cs="Times New Roman"/>
      </w:rPr>
    </w:lvl>
    <w:lvl w:ilvl="1">
      <w:start w:val="1"/>
      <w:numFmt w:val="decimal"/>
      <w:lvlText w:val="%1.%2."/>
      <w:lvlJc w:val="left"/>
      <w:pPr>
        <w:tabs>
          <w:tab w:val="num" w:pos="0"/>
        </w:tabs>
        <w:ind w:left="792" w:hanging="432"/>
      </w:pPr>
      <w:rPr>
        <w:sz w:val="24"/>
        <w:b/>
        <w:szCs w:val="24"/>
        <w:bCs/>
        <w:rFonts w:cs="Times New Roman"/>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2">
    <w:lvl w:ilvl="0">
      <w:start w:val="1"/>
      <w:numFmt w:val="bullet"/>
      <w:lvlText w:val="o"/>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81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bullet"/>
      <w:lvlText w:val=""/>
      <w:lvlJc w:val="left"/>
      <w:pPr>
        <w:tabs>
          <w:tab w:val="num" w:pos="0"/>
        </w:tabs>
        <w:ind w:left="1146"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6">
    <w:lvl w:ilvl="0">
      <w:start w:val="1"/>
      <w:numFmt w:val="bullet"/>
      <w:lvlText w:val=""/>
      <w:lvlJc w:val="left"/>
      <w:pPr>
        <w:tabs>
          <w:tab w:val="num" w:pos="0"/>
        </w:tabs>
        <w:ind w:left="1146" w:hanging="360"/>
      </w:pPr>
      <w:rPr>
        <w:rFonts w:ascii="Symbol" w:hAnsi="Symbol" w:cs="Symbol" w:hint="default"/>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1260"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7">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1080" w:hanging="360"/>
      </w:pPr>
      <w:rPr>
        <w:rFonts w:ascii="Symbol" w:hAnsi="Symbol" w:cs="Symbol" w:hint="default"/>
        <w:color w:val="auto"/>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8">
    <w:lvl w:ilvl="0">
      <w:start w:val="1"/>
      <w:numFmt w:val="bullet"/>
      <w:lvlText w:val=""/>
      <w:lvlJc w:val="left"/>
      <w:pPr>
        <w:tabs>
          <w:tab w:val="num" w:pos="0"/>
        </w:tabs>
        <w:ind w:left="1004" w:hanging="360"/>
      </w:pPr>
      <w:rPr>
        <w:rFonts w:ascii="Symbol" w:hAnsi="Symbol" w:cs="Symbol" w:hint="default"/>
      </w:rPr>
    </w:lvl>
    <w:lvl w:ilvl="1">
      <w:start w:val="1"/>
      <w:numFmt w:val="bullet"/>
      <w:lvlText w:val="o"/>
      <w:lvlJc w:val="left"/>
      <w:pPr>
        <w:tabs>
          <w:tab w:val="num" w:pos="0"/>
        </w:tabs>
        <w:ind w:left="1724" w:hanging="360"/>
      </w:pPr>
      <w:rPr>
        <w:rFonts w:ascii="Courier New" w:hAnsi="Courier New" w:cs="Courier New" w:hint="default"/>
      </w:rPr>
    </w:lvl>
    <w:lvl w:ilvl="2">
      <w:start w:val="1"/>
      <w:numFmt w:val="bullet"/>
      <w:lvlText w:val=""/>
      <w:lvlJc w:val="left"/>
      <w:pPr>
        <w:tabs>
          <w:tab w:val="num" w:pos="0"/>
        </w:tabs>
        <w:ind w:left="2444" w:hanging="360"/>
      </w:pPr>
      <w:rPr>
        <w:rFonts w:ascii="Wingdings" w:hAnsi="Wingdings" w:cs="Wingdings" w:hint="default"/>
      </w:rPr>
    </w:lvl>
    <w:lvl w:ilvl="3">
      <w:start w:val="1"/>
      <w:numFmt w:val="bullet"/>
      <w:lvlText w:val=""/>
      <w:lvlJc w:val="left"/>
      <w:pPr>
        <w:tabs>
          <w:tab w:val="num" w:pos="0"/>
        </w:tabs>
        <w:ind w:left="3164" w:hanging="360"/>
      </w:pPr>
      <w:rPr>
        <w:rFonts w:ascii="Symbol" w:hAnsi="Symbol" w:cs="Symbol" w:hint="default"/>
      </w:rPr>
    </w:lvl>
    <w:lvl w:ilvl="4">
      <w:start w:val="1"/>
      <w:numFmt w:val="bullet"/>
      <w:lvlText w:val="o"/>
      <w:lvlJc w:val="left"/>
      <w:pPr>
        <w:tabs>
          <w:tab w:val="num" w:pos="0"/>
        </w:tabs>
        <w:ind w:left="3884" w:hanging="360"/>
      </w:pPr>
      <w:rPr>
        <w:rFonts w:ascii="Courier New" w:hAnsi="Courier New" w:cs="Courier New" w:hint="default"/>
      </w:rPr>
    </w:lvl>
    <w:lvl w:ilvl="5">
      <w:start w:val="1"/>
      <w:numFmt w:val="bullet"/>
      <w:lvlText w:val=""/>
      <w:lvlJc w:val="left"/>
      <w:pPr>
        <w:tabs>
          <w:tab w:val="num" w:pos="0"/>
        </w:tabs>
        <w:ind w:left="4604" w:hanging="360"/>
      </w:pPr>
      <w:rPr>
        <w:rFonts w:ascii="Wingdings" w:hAnsi="Wingdings" w:cs="Wingdings" w:hint="default"/>
      </w:rPr>
    </w:lvl>
    <w:lvl w:ilvl="6">
      <w:start w:val="1"/>
      <w:numFmt w:val="bullet"/>
      <w:lvlText w:val=""/>
      <w:lvlJc w:val="left"/>
      <w:pPr>
        <w:tabs>
          <w:tab w:val="num" w:pos="0"/>
        </w:tabs>
        <w:ind w:left="5324" w:hanging="360"/>
      </w:pPr>
      <w:rPr>
        <w:rFonts w:ascii="Symbol" w:hAnsi="Symbol" w:cs="Symbol" w:hint="default"/>
      </w:rPr>
    </w:lvl>
    <w:lvl w:ilvl="7">
      <w:start w:val="1"/>
      <w:numFmt w:val="bullet"/>
      <w:lvlText w:val="o"/>
      <w:lvlJc w:val="left"/>
      <w:pPr>
        <w:tabs>
          <w:tab w:val="num" w:pos="0"/>
        </w:tabs>
        <w:ind w:left="6044" w:hanging="360"/>
      </w:pPr>
      <w:rPr>
        <w:rFonts w:ascii="Courier New" w:hAnsi="Courier New" w:cs="Courier New" w:hint="default"/>
      </w:rPr>
    </w:lvl>
    <w:lvl w:ilvl="8">
      <w:start w:val="1"/>
      <w:numFmt w:val="bullet"/>
      <w:lvlText w:val=""/>
      <w:lvlJc w:val="left"/>
      <w:pPr>
        <w:tabs>
          <w:tab w:val="num" w:pos="0"/>
        </w:tabs>
        <w:ind w:left="6764" w:hanging="360"/>
      </w:pPr>
      <w:rPr>
        <w:rFonts w:ascii="Wingdings" w:hAnsi="Wingdings" w:cs="Wingdings" w:hint="default"/>
      </w:rPr>
    </w:lvl>
  </w:abstractNum>
  <w:abstractNum w:abstractNumId="9">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00"/>
  <w:embedSystemFonts/>
  <w:defaultTabStop w:val="708"/>
  <w:autoHyphenation w:val="true"/>
  <w:hyphenationZone w:val="425"/>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Verdana" w:cs="Times New Roman"/>
        <w:lang w:val="de-DE" w:eastAsia="de-DE" w:bidi="ar-SA"/>
      </w:rPr>
    </w:rPrDefault>
    <w:pPrDefault>
      <w:pPr>
        <w:suppressAutoHyphens w:val="true"/>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uiPriority="0"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locked="1" w:uiPriority="0"/>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601045"/>
    <w:pPr>
      <w:widowControl/>
      <w:suppressAutoHyphens w:val="true"/>
      <w:bidi w:val="0"/>
      <w:spacing w:lineRule="auto" w:line="276" w:before="0" w:after="200"/>
      <w:jc w:val="left"/>
    </w:pPr>
    <w:rPr>
      <w:rFonts w:ascii="Verdana" w:hAnsi="Verdana" w:eastAsia="Times New Roman" w:cs="Verdana"/>
      <w:color w:val="auto"/>
      <w:kern w:val="0"/>
      <w:sz w:val="22"/>
      <w:szCs w:val="22"/>
      <w:lang w:val="de-DE" w:eastAsia="en-US" w:bidi="ar-SA"/>
    </w:rPr>
  </w:style>
  <w:style w:type="paragraph" w:styleId="Heading1">
    <w:name w:val="Heading 1"/>
    <w:basedOn w:val="Normal"/>
    <w:next w:val="Normal"/>
    <w:link w:val="Heading1Char"/>
    <w:uiPriority w:val="99"/>
    <w:qFormat/>
    <w:rsid w:val="00d13083"/>
    <w:pPr>
      <w:keepNext w:val="true"/>
      <w:keepLines/>
      <w:spacing w:before="480" w:after="0"/>
      <w:outlineLvl w:val="0"/>
    </w:pPr>
    <w:rPr>
      <w:rFonts w:eastAsia="Verdana"/>
      <w:b/>
      <w:bCs/>
      <w:color w:val="365F91"/>
      <w:sz w:val="28"/>
      <w:szCs w:val="28"/>
    </w:rPr>
  </w:style>
  <w:style w:type="paragraph" w:styleId="Heading2">
    <w:name w:val="Heading 2"/>
    <w:basedOn w:val="Normal"/>
    <w:next w:val="Normal"/>
    <w:link w:val="Heading2Char"/>
    <w:uiPriority w:val="99"/>
    <w:qFormat/>
    <w:rsid w:val="00d13083"/>
    <w:pPr>
      <w:keepNext w:val="true"/>
      <w:keepLines/>
      <w:spacing w:before="200" w:after="0"/>
      <w:outlineLvl w:val="1"/>
    </w:pPr>
    <w:rPr>
      <w:rFonts w:eastAsia="Verdana"/>
      <w:b/>
      <w:bCs/>
      <w:color w:val="4F81BD"/>
      <w:sz w:val="26"/>
      <w:szCs w:val="26"/>
    </w:rPr>
  </w:style>
  <w:style w:type="paragraph" w:styleId="Heading3">
    <w:name w:val="Heading 3"/>
    <w:basedOn w:val="Normal"/>
    <w:next w:val="Normal"/>
    <w:link w:val="Heading3Char"/>
    <w:uiPriority w:val="99"/>
    <w:qFormat/>
    <w:rsid w:val="001b52ba"/>
    <w:pPr>
      <w:keepNext w:val="true"/>
      <w:keepLines/>
      <w:spacing w:before="200" w:after="0"/>
      <w:outlineLvl w:val="2"/>
    </w:pPr>
    <w:rPr>
      <w:rFonts w:eastAsia="Verdana"/>
      <w:b/>
      <w:bCs/>
      <w:color w:val="4F81BD"/>
    </w:rPr>
  </w:style>
  <w:style w:type="character" w:styleId="DefaultParagraphFont" w:default="1">
    <w:name w:val="Default Paragraph Font"/>
    <w:uiPriority w:val="1"/>
    <w:semiHidden/>
    <w:unhideWhenUsed/>
    <w:qFormat/>
    <w:rPr/>
  </w:style>
  <w:style w:type="character" w:styleId="Heading1Char" w:customStyle="1">
    <w:name w:val="Heading 1 Char"/>
    <w:link w:val="Heading1"/>
    <w:uiPriority w:val="99"/>
    <w:qFormat/>
    <w:locked/>
    <w:rsid w:val="00d13083"/>
    <w:rPr>
      <w:rFonts w:ascii="Verdana" w:hAnsi="Verdana" w:cs="Verdana"/>
      <w:b/>
      <w:bCs/>
      <w:color w:val="365F91"/>
      <w:sz w:val="28"/>
      <w:szCs w:val="28"/>
    </w:rPr>
  </w:style>
  <w:style w:type="character" w:styleId="Heading2Char" w:customStyle="1">
    <w:name w:val="Heading 2 Char"/>
    <w:link w:val="Heading2"/>
    <w:uiPriority w:val="99"/>
    <w:qFormat/>
    <w:locked/>
    <w:rsid w:val="00d13083"/>
    <w:rPr>
      <w:rFonts w:ascii="Verdana" w:hAnsi="Verdana" w:cs="Verdana"/>
      <w:b/>
      <w:bCs/>
      <w:color w:val="4F81BD"/>
      <w:sz w:val="26"/>
      <w:szCs w:val="26"/>
    </w:rPr>
  </w:style>
  <w:style w:type="character" w:styleId="Heading3Char" w:customStyle="1">
    <w:name w:val="Heading 3 Char"/>
    <w:link w:val="Heading3"/>
    <w:uiPriority w:val="99"/>
    <w:qFormat/>
    <w:locked/>
    <w:rsid w:val="001b52ba"/>
    <w:rPr>
      <w:rFonts w:ascii="Verdana" w:hAnsi="Verdana" w:cs="Verdana"/>
      <w:b/>
      <w:bCs/>
      <w:color w:val="4F81BD"/>
    </w:rPr>
  </w:style>
  <w:style w:type="character" w:styleId="InternetLink">
    <w:name w:val="Hyperlink"/>
    <w:uiPriority w:val="99"/>
    <w:rsid w:val="00936174"/>
    <w:rPr>
      <w:rFonts w:cs="Times New Roman"/>
      <w:color w:val="0000FF"/>
      <w:u w:val="single"/>
    </w:rPr>
  </w:style>
  <w:style w:type="character" w:styleId="VisitedInternetLink">
    <w:name w:val="FollowedHyperlink"/>
    <w:uiPriority w:val="99"/>
    <w:semiHidden/>
    <w:rsid w:val="002a17a3"/>
    <w:rPr>
      <w:rFonts w:cs="Times New Roman"/>
      <w:color w:val="800080"/>
      <w:u w:val="single"/>
    </w:rPr>
  </w:style>
  <w:style w:type="character" w:styleId="BalloonTextChar" w:customStyle="1">
    <w:name w:val="Balloon Text Char"/>
    <w:link w:val="BalloonText"/>
    <w:uiPriority w:val="99"/>
    <w:semiHidden/>
    <w:qFormat/>
    <w:locked/>
    <w:rsid w:val="00bc24fc"/>
    <w:rPr>
      <w:rFonts w:ascii="Times New Roman" w:hAnsi="Times New Roman" w:cs="Times New Roman"/>
      <w:sz w:val="2"/>
      <w:szCs w:val="2"/>
      <w:lang w:eastAsia="en-US"/>
    </w:rPr>
  </w:style>
  <w:style w:type="character" w:styleId="Fn" w:customStyle="1">
    <w:name w:val="fn"/>
    <w:uiPriority w:val="99"/>
    <w:qFormat/>
    <w:rsid w:val="00842b35"/>
    <w:rPr>
      <w:rFonts w:cs="Times New Roman"/>
    </w:rPr>
  </w:style>
  <w:style w:type="character" w:styleId="HTMLPreformattedChar" w:customStyle="1">
    <w:name w:val="HTML Preformatted Char"/>
    <w:basedOn w:val="DefaultParagraphFont"/>
    <w:link w:val="HTMLPreformatted"/>
    <w:uiPriority w:val="99"/>
    <w:semiHidden/>
    <w:qFormat/>
    <w:rsid w:val="008627ba"/>
    <w:rPr>
      <w:rFonts w:ascii="Consolas" w:hAnsi="Consolas" w:eastAsia="Times New Roman" w:cs="Consolas"/>
      <w:lang w:eastAsia="en-US"/>
    </w:rPr>
  </w:style>
  <w:style w:type="character" w:styleId="Strong">
    <w:name w:val="Strong"/>
    <w:basedOn w:val="DefaultParagraphFont"/>
    <w:uiPriority w:val="22"/>
    <w:qFormat/>
    <w:locked/>
    <w:rsid w:val="00e71ad0"/>
    <w:rPr>
      <w:b/>
      <w:bCs/>
    </w:rPr>
  </w:style>
  <w:style w:type="character" w:styleId="NumberingSymbols">
    <w:name w:val="Numbering Symbols"/>
    <w:qFormat/>
    <w:rPr/>
  </w:style>
  <w:style w:type="paragraph" w:styleId="Heading" w:customStyle="1">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customStyle="1">
    <w:name w:val="Index"/>
    <w:basedOn w:val="Normal"/>
    <w:qFormat/>
    <w:pPr>
      <w:suppressLineNumbers/>
    </w:pPr>
    <w:rPr>
      <w:rFonts w:cs="Arial"/>
    </w:rPr>
  </w:style>
  <w:style w:type="paragraph" w:styleId="Caption1">
    <w:name w:val="caption"/>
    <w:basedOn w:val="Normal"/>
    <w:qFormat/>
    <w:pPr>
      <w:suppressLineNumbers/>
      <w:spacing w:before="120" w:after="120"/>
    </w:pPr>
    <w:rPr>
      <w:rFonts w:cs="Arial"/>
      <w:i/>
      <w:iCs/>
      <w:sz w:val="24"/>
      <w:szCs w:val="24"/>
    </w:rPr>
  </w:style>
  <w:style w:type="paragraph" w:styleId="Listenabsatz1" w:customStyle="1">
    <w:name w:val="Listenabsatz1"/>
    <w:basedOn w:val="Normal"/>
    <w:uiPriority w:val="99"/>
    <w:qFormat/>
    <w:rsid w:val="00a72e57"/>
    <w:pPr>
      <w:spacing w:before="0" w:after="200"/>
      <w:ind w:left="720" w:hanging="0"/>
      <w:contextualSpacing/>
    </w:pPr>
    <w:rPr/>
  </w:style>
  <w:style w:type="paragraph" w:styleId="ListParagraph">
    <w:name w:val="List Paragraph"/>
    <w:basedOn w:val="Normal"/>
    <w:uiPriority w:val="99"/>
    <w:qFormat/>
    <w:rsid w:val="00ad240a"/>
    <w:pPr>
      <w:spacing w:before="0" w:after="200"/>
      <w:ind w:left="720" w:hanging="0"/>
      <w:contextualSpacing/>
    </w:pPr>
    <w:rPr/>
  </w:style>
  <w:style w:type="paragraph" w:styleId="BalloonText">
    <w:name w:val="Balloon Text"/>
    <w:basedOn w:val="Normal"/>
    <w:link w:val="BalloonTextChar"/>
    <w:uiPriority w:val="99"/>
    <w:semiHidden/>
    <w:qFormat/>
    <w:rsid w:val="009e141f"/>
    <w:pPr/>
    <w:rPr>
      <w:rFonts w:ascii="Tahoma" w:hAnsi="Tahoma" w:cs="Tahoma"/>
      <w:sz w:val="16"/>
      <w:szCs w:val="16"/>
    </w:rPr>
  </w:style>
  <w:style w:type="paragraph" w:styleId="Default" w:customStyle="1">
    <w:name w:val="Default"/>
    <w:qFormat/>
    <w:rsid w:val="003f6ce9"/>
    <w:pPr>
      <w:widowControl/>
      <w:suppressAutoHyphens w:val="true"/>
      <w:bidi w:val="0"/>
      <w:spacing w:before="0" w:after="0"/>
      <w:jc w:val="left"/>
    </w:pPr>
    <w:rPr>
      <w:rFonts w:ascii="Arial" w:hAnsi="Arial" w:eastAsia="Times New Roman" w:cs="Arial"/>
      <w:color w:val="000000"/>
      <w:kern w:val="0"/>
      <w:sz w:val="24"/>
      <w:szCs w:val="24"/>
      <w:lang w:val="de-DE" w:eastAsia="en-US" w:bidi="ar-SA"/>
    </w:rPr>
  </w:style>
  <w:style w:type="paragraph" w:styleId="HTMLPreformatted">
    <w:name w:val="HTML Preformatted"/>
    <w:basedOn w:val="Normal"/>
    <w:link w:val="HTMLPreformattedChar"/>
    <w:uiPriority w:val="99"/>
    <w:semiHidden/>
    <w:unhideWhenUsed/>
    <w:qFormat/>
    <w:rsid w:val="008627ba"/>
    <w:pPr>
      <w:spacing w:lineRule="auto" w:line="240" w:before="0" w:after="0"/>
    </w:pPr>
    <w:rPr>
      <w:rFonts w:ascii="Consolas" w:hAnsi="Consolas" w:cs="Consolas"/>
      <w:sz w:val="20"/>
      <w:szCs w:val="20"/>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uiPriority w:val="99"/>
    <w:rsid w:val="00cf4dd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bd.gsi.de/dokuwiki/doku.php?id=fair-rnd:weekly-meeting:overview"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9340D1-0FA2-4B95-AB93-2BBDBD52E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Application>LibreOffice/7.4.2.3$Windows_X86_64 LibreOffice_project/382eef1f22670f7f4118c8c2dd222ec7ad009daf</Application>
  <AppVersion>15.0000</AppVersion>
  <Pages>3</Pages>
  <Words>1093</Words>
  <Characters>5632</Characters>
  <CharactersWithSpaces>6573</CharactersWithSpaces>
  <Paragraphs>91</Paragraphs>
  <Company>GSI Helmholzzentrum für Schwerionenforschung GmbH</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2023-01-19T09:02:00Z</dcterms:created>
  <dc:creator>frankbe</dc:creator>
  <dc:description/>
  <dc:language>en-US</dc:language>
  <cp:lastModifiedBy/>
  <cp:lastPrinted>2019-07-04T07:28:00Z</cp:lastPrinted>
  <dcterms:modified xsi:type="dcterms:W3CDTF">2023-02-02T11:23:12Z</dcterms:modified>
  <cp:revision>32</cp:revision>
  <dc:subject/>
  <dc:title>Minutes</dc:title>
</cp:coreProperties>
</file>

<file path=docProps/custom.xml><?xml version="1.0" encoding="utf-8"?>
<Properties xmlns="http://schemas.openxmlformats.org/officeDocument/2006/custom-properties" xmlns:vt="http://schemas.openxmlformats.org/officeDocument/2006/docPropsVTypes"/>
</file>